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AB0" w:rsidRPr="00220AB0" w:rsidRDefault="00220AB0" w:rsidP="00220AB0">
      <w:pPr>
        <w:spacing w:after="0" w:line="240" w:lineRule="auto"/>
        <w:jc w:val="center"/>
        <w:rPr>
          <w:rFonts w:ascii="Arial Narrow" w:hAnsi="Arial Narrow"/>
          <w:b/>
        </w:rPr>
      </w:pPr>
    </w:p>
    <w:p w:rsidR="00220AB0" w:rsidRPr="00220AB0" w:rsidRDefault="00220AB0" w:rsidP="00220AB0">
      <w:pPr>
        <w:spacing w:after="0" w:line="240" w:lineRule="auto"/>
        <w:jc w:val="right"/>
        <w:rPr>
          <w:rFonts w:ascii="Arial Narrow" w:hAnsi="Arial Narrow"/>
          <w:b/>
        </w:rPr>
      </w:pPr>
      <w:r w:rsidRPr="00220AB0">
        <w:rPr>
          <w:rFonts w:ascii="Arial Narrow" w:hAnsi="Arial Narrow"/>
          <w:b/>
        </w:rPr>
        <w:t>Załącznik nr 5 do LSR</w:t>
      </w:r>
    </w:p>
    <w:p w:rsidR="00220AB0" w:rsidRPr="00220AB0" w:rsidRDefault="00220AB0" w:rsidP="00220AB0">
      <w:pPr>
        <w:spacing w:after="0" w:line="240" w:lineRule="auto"/>
        <w:jc w:val="center"/>
        <w:rPr>
          <w:rFonts w:ascii="Arial Narrow" w:hAnsi="Arial Narrow"/>
          <w:b/>
        </w:rPr>
      </w:pP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PLAN KOMUNIKACJI</w:t>
      </w:r>
    </w:p>
    <w:p w:rsidR="00220AB0" w:rsidRPr="00220AB0" w:rsidRDefault="00220AB0" w:rsidP="00220AB0">
      <w:pPr>
        <w:spacing w:after="0" w:line="240" w:lineRule="auto"/>
        <w:jc w:val="center"/>
        <w:rPr>
          <w:rFonts w:ascii="Arial Narrow" w:hAnsi="Arial Narrow"/>
        </w:rPr>
      </w:pPr>
      <w:r w:rsidRPr="00220AB0">
        <w:rPr>
          <w:rFonts w:ascii="Arial Narrow" w:hAnsi="Arial Narrow"/>
        </w:rPr>
        <w:t>DLA DZIAŁANIA</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WSPARCIE DLA ROZWOJU LOKALNEGO W RAMACH INICJATYWY LEADER</w:t>
      </w:r>
    </w:p>
    <w:p w:rsidR="00220AB0" w:rsidRPr="00220AB0" w:rsidRDefault="00220AB0" w:rsidP="00220AB0">
      <w:pPr>
        <w:spacing w:after="0" w:line="240" w:lineRule="auto"/>
        <w:jc w:val="center"/>
        <w:rPr>
          <w:rFonts w:ascii="Arial Narrow" w:hAnsi="Arial Narrow"/>
        </w:rPr>
      </w:pPr>
      <w:r w:rsidRPr="00220AB0">
        <w:rPr>
          <w:rFonts w:ascii="Arial Narrow" w:hAnsi="Arial Narrow"/>
        </w:rPr>
        <w:t>OBJĘTEGO</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PROGRAMEM ROZWOJU OBSZARÓW WIEJSKICH NA LATA 2014 – 2020</w:t>
      </w:r>
    </w:p>
    <w:p w:rsidR="00220AB0" w:rsidRPr="00220AB0" w:rsidRDefault="00220AB0" w:rsidP="00220AB0">
      <w:pPr>
        <w:spacing w:after="0" w:line="240" w:lineRule="auto"/>
        <w:jc w:val="center"/>
        <w:rPr>
          <w:rFonts w:ascii="Arial Narrow" w:hAnsi="Arial Narrow"/>
        </w:rPr>
      </w:pPr>
      <w:r w:rsidRPr="00220AB0">
        <w:rPr>
          <w:rFonts w:ascii="Arial Narrow" w:hAnsi="Arial Narrow"/>
        </w:rPr>
        <w:t>REALIZOWANY PRZEZ</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„KRÓLEWSKIE PONIDZIE”</w:t>
      </w:r>
    </w:p>
    <w:p w:rsidR="00220AB0" w:rsidRPr="00220AB0" w:rsidRDefault="00220AB0" w:rsidP="00220AB0">
      <w:pPr>
        <w:spacing w:after="0" w:line="240" w:lineRule="auto"/>
        <w:jc w:val="center"/>
        <w:rPr>
          <w:rFonts w:ascii="Arial Narrow" w:hAnsi="Arial Narrow"/>
          <w:b/>
        </w:rPr>
      </w:pPr>
      <w:r w:rsidRPr="00220AB0">
        <w:rPr>
          <w:rFonts w:ascii="Arial Narrow" w:hAnsi="Arial Narrow"/>
          <w:b/>
        </w:rPr>
        <w:t>LOKALNĄ GRUPĘ DZIAŁANIA</w:t>
      </w:r>
    </w:p>
    <w:p w:rsidR="00220AB0" w:rsidRPr="00220AB0" w:rsidRDefault="00914804" w:rsidP="00220AB0">
      <w:pPr>
        <w:spacing w:after="0" w:line="240" w:lineRule="auto"/>
        <w:jc w:val="center"/>
        <w:rPr>
          <w:rFonts w:ascii="Arial Narrow" w:hAnsi="Arial Narrow"/>
        </w:rPr>
      </w:pPr>
      <w:r w:rsidRPr="00914804">
        <w:rPr>
          <w:rFonts w:ascii="Arial Narrow" w:hAnsi="Arial Narrow"/>
          <w:b/>
          <w:noProof/>
          <w:lang w:eastAsia="pl-PL"/>
        </w:rPr>
        <w:pict>
          <v:shapetype id="_x0000_t32" coordsize="21600,21600" o:spt="32" o:oned="t" path="m,l21600,21600e" filled="f">
            <v:path arrowok="t" fillok="f" o:connecttype="none"/>
            <o:lock v:ext="edit" shapetype="t"/>
          </v:shapetype>
          <v:shape id="_x0000_s1027" type="#_x0000_t32" style="position:absolute;left:0;text-align:left;margin-left:-6.45pt;margin-top:17.5pt;width:456.2pt;height:0;z-index:251660288" o:connectortype="straight"/>
        </w:pict>
      </w:r>
    </w:p>
    <w:sdt>
      <w:sdtPr>
        <w:rPr>
          <w:rFonts w:ascii="Arial Narrow" w:hAnsi="Arial Narrow"/>
        </w:rPr>
        <w:id w:val="9965268"/>
        <w:docPartObj>
          <w:docPartGallery w:val="Table of Contents"/>
          <w:docPartUnique/>
        </w:docPartObj>
      </w:sdtPr>
      <w:sdtContent>
        <w:p w:rsidR="00220AB0" w:rsidRPr="00220AB0" w:rsidRDefault="00220AB0" w:rsidP="00220AB0">
          <w:pPr>
            <w:keepNext/>
            <w:keepLines/>
            <w:spacing w:after="0"/>
            <w:rPr>
              <w:rFonts w:ascii="Arial Narrow" w:hAnsi="Arial Narrow"/>
            </w:rPr>
          </w:pPr>
        </w:p>
        <w:p w:rsidR="00220AB0" w:rsidRPr="00220AB0" w:rsidRDefault="00220AB0" w:rsidP="00220AB0">
          <w:pPr>
            <w:keepNext/>
            <w:keepLines/>
            <w:spacing w:after="0"/>
            <w:rPr>
              <w:rFonts w:ascii="Arial Narrow" w:hAnsi="Arial Narrow"/>
            </w:rPr>
          </w:pPr>
        </w:p>
        <w:p w:rsidR="00220AB0" w:rsidRPr="00220AB0" w:rsidRDefault="00220AB0" w:rsidP="00220AB0">
          <w:pPr>
            <w:keepNext/>
            <w:keepLines/>
            <w:spacing w:after="0"/>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rsidR="00220AB0" w:rsidRPr="00220AB0" w:rsidRDefault="00220AB0" w:rsidP="00220AB0">
          <w:pPr>
            <w:tabs>
              <w:tab w:val="right" w:leader="dot" w:pos="9062"/>
            </w:tabs>
            <w:spacing w:after="0"/>
            <w:rPr>
              <w:rFonts w:ascii="Arial Narrow" w:eastAsiaTheme="minorEastAsia" w:hAnsi="Arial Narrow"/>
            </w:rPr>
          </w:pPr>
        </w:p>
        <w:p w:rsidR="00220AB0" w:rsidRPr="00220AB0" w:rsidRDefault="00914804" w:rsidP="00220AB0">
          <w:pPr>
            <w:tabs>
              <w:tab w:val="right" w:leader="dot" w:pos="10194"/>
            </w:tabs>
            <w:spacing w:after="100"/>
            <w:rPr>
              <w:rFonts w:eastAsiaTheme="minorEastAsia"/>
              <w:noProof/>
              <w:lang w:eastAsia="pl-PL"/>
            </w:rPr>
          </w:pPr>
          <w:r w:rsidRPr="00914804">
            <w:rPr>
              <w:rFonts w:ascii="Arial Narrow" w:eastAsiaTheme="minorEastAsia" w:hAnsi="Arial Narrow"/>
            </w:rPr>
            <w:fldChar w:fldCharType="begin"/>
          </w:r>
          <w:r w:rsidR="00220AB0" w:rsidRPr="00220AB0">
            <w:rPr>
              <w:rFonts w:ascii="Arial Narrow" w:eastAsiaTheme="minorEastAsia" w:hAnsi="Arial Narrow"/>
            </w:rPr>
            <w:instrText xml:space="preserve"> TOC \o "1-3" \h \z \u </w:instrText>
          </w:r>
          <w:r w:rsidRPr="00914804">
            <w:rPr>
              <w:rFonts w:ascii="Arial Narrow" w:eastAsiaTheme="minorEastAsia" w:hAnsi="Arial Narrow"/>
            </w:rPr>
            <w:fldChar w:fldCharType="separate"/>
          </w:r>
          <w:hyperlink w:anchor="_Toc439067477" w:history="1">
            <w:r w:rsidR="00220AB0" w:rsidRPr="00220AB0">
              <w:rPr>
                <w:rFonts w:ascii="Arial Narrow" w:eastAsiaTheme="minorEastAsia" w:hAnsi="Arial Narrow"/>
                <w:noProof/>
                <w:color w:val="0000FF"/>
                <w:u w:val="single"/>
              </w:rPr>
              <w:t>WPROWADZENIE</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1</w:t>
            </w:r>
            <w:r w:rsidRPr="00220AB0">
              <w:rPr>
                <w:rFonts w:eastAsiaTheme="minorEastAsia"/>
                <w:noProof/>
                <w:webHidden/>
              </w:rPr>
              <w:fldChar w:fldCharType="end"/>
            </w:r>
          </w:hyperlink>
        </w:p>
        <w:p w:rsidR="00220AB0" w:rsidRPr="00220AB0" w:rsidRDefault="00914804" w:rsidP="00220AB0">
          <w:pPr>
            <w:tabs>
              <w:tab w:val="right" w:leader="dot" w:pos="10194"/>
            </w:tabs>
            <w:spacing w:after="100"/>
            <w:rPr>
              <w:rFonts w:eastAsiaTheme="minorEastAsia"/>
              <w:noProof/>
              <w:lang w:eastAsia="pl-PL"/>
            </w:rPr>
          </w:pPr>
          <w:hyperlink w:anchor="_Toc439067478" w:history="1">
            <w:r w:rsidR="00220AB0" w:rsidRPr="00220AB0">
              <w:rPr>
                <w:rFonts w:ascii="Arial Narrow" w:eastAsiaTheme="minorEastAsia" w:hAnsi="Arial Narrow"/>
                <w:noProof/>
                <w:color w:val="0000FF"/>
                <w:u w:val="single"/>
              </w:rPr>
              <w:t>CELE</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_Toc439067478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1</w:t>
            </w:r>
            <w:r w:rsidRPr="00220AB0">
              <w:rPr>
                <w:rFonts w:eastAsiaTheme="minorEastAsia"/>
                <w:noProof/>
                <w:webHidden/>
              </w:rPr>
              <w:fldChar w:fldCharType="end"/>
            </w:r>
          </w:hyperlink>
        </w:p>
        <w:p w:rsidR="00220AB0" w:rsidRPr="00220AB0" w:rsidRDefault="00914804" w:rsidP="00220AB0">
          <w:pPr>
            <w:tabs>
              <w:tab w:val="right" w:leader="dot" w:pos="10194"/>
            </w:tabs>
            <w:spacing w:after="100"/>
            <w:rPr>
              <w:rFonts w:eastAsiaTheme="minorEastAsia"/>
              <w:noProof/>
              <w:lang w:eastAsia="pl-PL"/>
            </w:rPr>
          </w:pPr>
          <w:hyperlink w:anchor="_Toc439067479" w:history="1">
            <w:r w:rsidR="00220AB0" w:rsidRPr="00220AB0">
              <w:rPr>
                <w:rFonts w:ascii="Arial Narrow" w:eastAsiaTheme="minorEastAsia" w:hAnsi="Arial Narrow"/>
                <w:noProof/>
                <w:color w:val="0000FF"/>
                <w:u w:val="single"/>
              </w:rPr>
              <w:t>GRUPY DOCELOWE</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_Toc439067479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2</w:t>
            </w:r>
            <w:r w:rsidRPr="00220AB0">
              <w:rPr>
                <w:rFonts w:eastAsiaTheme="minorEastAsia"/>
                <w:noProof/>
                <w:webHidden/>
              </w:rPr>
              <w:fldChar w:fldCharType="end"/>
            </w:r>
          </w:hyperlink>
        </w:p>
        <w:p w:rsidR="00220AB0" w:rsidRPr="00220AB0" w:rsidRDefault="00914804" w:rsidP="00220AB0">
          <w:pPr>
            <w:tabs>
              <w:tab w:val="right" w:leader="dot" w:pos="10194"/>
            </w:tabs>
            <w:spacing w:after="100"/>
            <w:rPr>
              <w:rFonts w:eastAsiaTheme="minorEastAsia"/>
              <w:noProof/>
              <w:lang w:eastAsia="pl-PL"/>
            </w:rPr>
          </w:pPr>
          <w:hyperlink w:anchor="_Toc439067480" w:history="1">
            <w:r w:rsidR="00220AB0" w:rsidRPr="00220AB0">
              <w:rPr>
                <w:rFonts w:ascii="Arial Narrow" w:eastAsiaTheme="minorEastAsia" w:hAnsi="Arial Narrow"/>
                <w:noProof/>
                <w:color w:val="0000FF"/>
                <w:u w:val="single"/>
              </w:rPr>
              <w:t>DZIAŁANIA ZAPLANOWANE W PLANIE KOMUNIKACJI</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_Toc439067480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2</w:t>
            </w:r>
            <w:r w:rsidRPr="00220AB0">
              <w:rPr>
                <w:rFonts w:eastAsiaTheme="minorEastAsia"/>
                <w:noProof/>
                <w:webHidden/>
              </w:rPr>
              <w:fldChar w:fldCharType="end"/>
            </w:r>
          </w:hyperlink>
        </w:p>
        <w:p w:rsidR="00220AB0" w:rsidRPr="00220AB0" w:rsidRDefault="00914804" w:rsidP="00220AB0">
          <w:pPr>
            <w:tabs>
              <w:tab w:val="right" w:leader="dot" w:pos="10194"/>
            </w:tabs>
            <w:spacing w:after="100"/>
            <w:rPr>
              <w:rFonts w:eastAsiaTheme="minorEastAsia"/>
              <w:noProof/>
              <w:lang w:eastAsia="pl-PL"/>
            </w:rPr>
          </w:pPr>
          <w:hyperlink w:anchor="_Toc439067481" w:history="1">
            <w:r w:rsidR="00220AB0" w:rsidRPr="00220AB0">
              <w:rPr>
                <w:rFonts w:ascii="Arial Narrow" w:eastAsiaTheme="minorEastAsia" w:hAnsi="Arial Narrow"/>
                <w:noProof/>
                <w:color w:val="0000FF"/>
                <w:u w:val="single"/>
              </w:rPr>
              <w:t>HARMONOGRAM DZIAŁAŃ</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_Toc439067481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5</w:t>
            </w:r>
            <w:r w:rsidRPr="00220AB0">
              <w:rPr>
                <w:rFonts w:eastAsiaTheme="minorEastAsia"/>
                <w:noProof/>
                <w:webHidden/>
              </w:rPr>
              <w:fldChar w:fldCharType="end"/>
            </w:r>
          </w:hyperlink>
        </w:p>
        <w:p w:rsidR="00220AB0" w:rsidRPr="00220AB0" w:rsidRDefault="00914804" w:rsidP="00220AB0">
          <w:pPr>
            <w:tabs>
              <w:tab w:val="right" w:leader="dot" w:pos="10194"/>
            </w:tabs>
            <w:spacing w:after="100"/>
            <w:rPr>
              <w:rFonts w:eastAsiaTheme="minorEastAsia"/>
              <w:noProof/>
              <w:lang w:eastAsia="pl-PL"/>
            </w:rPr>
          </w:pPr>
          <w:hyperlink w:anchor="_Toc439067482" w:history="1">
            <w:r w:rsidR="00220AB0" w:rsidRPr="00220AB0">
              <w:rPr>
                <w:rFonts w:ascii="Arial Narrow" w:eastAsiaTheme="minorEastAsia" w:hAnsi="Arial Narrow"/>
                <w:noProof/>
                <w:color w:val="0000FF"/>
                <w:u w:val="single"/>
              </w:rPr>
              <w:t>INDYKATYWNY BUDŻET DZIAŁAŃ</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_Toc439067482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5</w:t>
            </w:r>
            <w:r w:rsidRPr="00220AB0">
              <w:rPr>
                <w:rFonts w:eastAsiaTheme="minorEastAsia"/>
                <w:noProof/>
                <w:webHidden/>
              </w:rPr>
              <w:fldChar w:fldCharType="end"/>
            </w:r>
          </w:hyperlink>
        </w:p>
        <w:p w:rsidR="00220AB0" w:rsidRPr="00220AB0" w:rsidRDefault="00914804" w:rsidP="00220AB0">
          <w:pPr>
            <w:tabs>
              <w:tab w:val="right" w:leader="dot" w:pos="10194"/>
            </w:tabs>
            <w:spacing w:after="100"/>
            <w:rPr>
              <w:rFonts w:eastAsiaTheme="minorEastAsia"/>
              <w:noProof/>
              <w:lang w:eastAsia="pl-PL"/>
            </w:rPr>
          </w:pPr>
          <w:hyperlink w:anchor="_Toc439067483" w:history="1">
            <w:r w:rsidR="00220AB0" w:rsidRPr="00220AB0">
              <w:rPr>
                <w:rFonts w:ascii="Arial Narrow" w:eastAsiaTheme="minorEastAsia" w:hAnsi="Arial Narrow"/>
                <w:noProof/>
                <w:color w:val="0000FF"/>
                <w:u w:val="single"/>
              </w:rPr>
              <w:t>EWALUACJA I WSKAŹNIKI</w:t>
            </w:r>
            <w:r w:rsidR="00220AB0" w:rsidRPr="00220AB0">
              <w:rPr>
                <w:rFonts w:eastAsiaTheme="minorEastAsia"/>
                <w:noProof/>
                <w:webHidden/>
              </w:rPr>
              <w:tab/>
            </w:r>
            <w:r w:rsidRPr="00220AB0">
              <w:rPr>
                <w:rFonts w:eastAsiaTheme="minorEastAsia"/>
                <w:noProof/>
                <w:webHidden/>
              </w:rPr>
              <w:fldChar w:fldCharType="begin"/>
            </w:r>
            <w:r w:rsidR="00220AB0" w:rsidRPr="00220AB0">
              <w:rPr>
                <w:rFonts w:eastAsiaTheme="minorEastAsia"/>
                <w:noProof/>
                <w:webHidden/>
              </w:rPr>
              <w:instrText xml:space="preserve"> PAGEREF _Toc439067483 \h </w:instrText>
            </w:r>
            <w:r w:rsidRPr="00220AB0">
              <w:rPr>
                <w:rFonts w:eastAsiaTheme="minorEastAsia"/>
                <w:noProof/>
                <w:webHidden/>
              </w:rPr>
            </w:r>
            <w:r w:rsidRPr="00220AB0">
              <w:rPr>
                <w:rFonts w:eastAsiaTheme="minorEastAsia"/>
                <w:noProof/>
                <w:webHidden/>
              </w:rPr>
              <w:fldChar w:fldCharType="separate"/>
            </w:r>
            <w:r w:rsidR="00F123C2">
              <w:rPr>
                <w:rFonts w:eastAsiaTheme="minorEastAsia"/>
                <w:noProof/>
                <w:webHidden/>
              </w:rPr>
              <w:t>6</w:t>
            </w:r>
            <w:r w:rsidRPr="00220AB0">
              <w:rPr>
                <w:rFonts w:eastAsiaTheme="minorEastAsia"/>
                <w:noProof/>
                <w:webHidden/>
              </w:rPr>
              <w:fldChar w:fldCharType="end"/>
            </w:r>
          </w:hyperlink>
        </w:p>
        <w:p w:rsidR="00220AB0" w:rsidRPr="00220AB0" w:rsidRDefault="00914804" w:rsidP="00220AB0">
          <w:pPr>
            <w:spacing w:after="0" w:line="360" w:lineRule="auto"/>
            <w:jc w:val="center"/>
            <w:rPr>
              <w:rFonts w:ascii="Arial Narrow" w:hAnsi="Arial Narrow"/>
            </w:rPr>
          </w:pPr>
          <w:r w:rsidRPr="00220AB0">
            <w:rPr>
              <w:rFonts w:ascii="Arial Narrow" w:hAnsi="Arial Narrow"/>
            </w:rPr>
            <w:fldChar w:fldCharType="end"/>
          </w:r>
        </w:p>
      </w:sdtContent>
    </w:sdt>
    <w:p w:rsidR="00220AB0" w:rsidRPr="00220AB0" w:rsidRDefault="00220AB0" w:rsidP="00220AB0">
      <w:pPr>
        <w:spacing w:after="0" w:line="240" w:lineRule="auto"/>
        <w:jc w:val="center"/>
        <w:rPr>
          <w:rFonts w:ascii="Arial Narrow" w:hAnsi="Arial Narrow"/>
        </w:rPr>
      </w:pPr>
    </w:p>
    <w:p w:rsidR="00220AB0" w:rsidRPr="00220AB0" w:rsidRDefault="00220AB0" w:rsidP="00220AB0">
      <w:pPr>
        <w:spacing w:after="0" w:line="240" w:lineRule="auto"/>
        <w:jc w:val="center"/>
        <w:rPr>
          <w:rFonts w:ascii="Arial Narrow" w:hAnsi="Arial Narrow"/>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0" w:name="_Toc439067477"/>
      <w:bookmarkStart w:id="1" w:name="_Toc439057580"/>
      <w:r w:rsidRPr="00220AB0">
        <w:rPr>
          <w:rFonts w:ascii="Arial Narrow" w:eastAsiaTheme="majorEastAsia" w:hAnsi="Arial Narrow" w:cstheme="majorBidi"/>
          <w:b/>
          <w:bCs/>
          <w:color w:val="365F91" w:themeColor="accent1" w:themeShade="BF"/>
        </w:rPr>
        <w:t>WPROWADZENIE</w:t>
      </w:r>
      <w:bookmarkEnd w:id="0"/>
      <w:bookmarkEnd w:id="1"/>
    </w:p>
    <w:p w:rsidR="00220AB0" w:rsidRPr="00220AB0" w:rsidRDefault="00220AB0" w:rsidP="00220AB0">
      <w:pPr>
        <w:spacing w:after="0" w:line="240" w:lineRule="auto"/>
        <w:jc w:val="center"/>
        <w:rPr>
          <w:rFonts w:ascii="Arial Narrow" w:hAnsi="Arial Narrow"/>
        </w:rPr>
      </w:pP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rsidR="00220AB0" w:rsidRPr="00220AB0" w:rsidRDefault="00220AB0" w:rsidP="00220AB0">
      <w:pPr>
        <w:numPr>
          <w:ilvl w:val="0"/>
          <w:numId w:val="5"/>
        </w:numPr>
        <w:spacing w:after="0"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rsidR="00220AB0" w:rsidRPr="00220AB0" w:rsidRDefault="00220AB0" w:rsidP="00220AB0">
      <w:pPr>
        <w:numPr>
          <w:ilvl w:val="0"/>
          <w:numId w:val="5"/>
        </w:numPr>
        <w:spacing w:after="0"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W końcowych etapach większy nacisk zostanie położony na wyłonienie najlepszych praktyk i promowanie pozytywnych efektów ekonomiczno – społecznych z wdrożenia LSR.</w:t>
      </w: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2" w:name="_Toc439067478"/>
      <w:bookmarkStart w:id="3" w:name="_Toc439057581"/>
      <w:r w:rsidRPr="00220AB0">
        <w:rPr>
          <w:rFonts w:ascii="Arial Narrow" w:eastAsiaTheme="majorEastAsia" w:hAnsi="Arial Narrow" w:cstheme="majorBidi"/>
          <w:b/>
          <w:bCs/>
          <w:color w:val="365F91" w:themeColor="accent1" w:themeShade="BF"/>
        </w:rPr>
        <w:t>CELE</w:t>
      </w:r>
      <w:bookmarkEnd w:id="2"/>
      <w:bookmarkEnd w:id="3"/>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rsidR="00220AB0" w:rsidRPr="00220AB0" w:rsidRDefault="00220AB0" w:rsidP="00220AB0">
      <w:pPr>
        <w:spacing w:after="0" w:line="240" w:lineRule="auto"/>
        <w:rPr>
          <w:rFonts w:ascii="Arial Narrow" w:hAnsi="Arial Narrow" w:cs="Times New Roman"/>
        </w:rPr>
      </w:pPr>
      <w:r w:rsidRPr="00220AB0">
        <w:rPr>
          <w:rFonts w:ascii="Arial Narrow" w:hAnsi="Arial Narrow" w:cs="Times New Roman"/>
        </w:rPr>
        <w:t>Głównym celem Planu Komunikacji jest:</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lastRenderedPageBreak/>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rsidR="00220AB0" w:rsidRPr="00220AB0" w:rsidRDefault="00220AB0" w:rsidP="00220AB0">
      <w:pPr>
        <w:autoSpaceDE w:val="0"/>
        <w:autoSpaceDN w:val="0"/>
        <w:adjustRightInd w:val="0"/>
        <w:spacing w:after="0" w:line="240" w:lineRule="auto"/>
        <w:jc w:val="both"/>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4" w:name="_Toc439067479"/>
      <w:bookmarkStart w:id="5" w:name="_Toc439057582"/>
      <w:r w:rsidRPr="00220AB0">
        <w:rPr>
          <w:rFonts w:ascii="Arial Narrow" w:eastAsiaTheme="majorEastAsia" w:hAnsi="Arial Narrow" w:cstheme="majorBidi"/>
          <w:b/>
          <w:bCs/>
          <w:color w:val="365F91" w:themeColor="accent1" w:themeShade="BF"/>
        </w:rPr>
        <w:t>GRUPY DOCELOWE</w:t>
      </w:r>
      <w:bookmarkEnd w:id="4"/>
      <w:bookmarkEnd w:id="5"/>
    </w:p>
    <w:p w:rsidR="00220AB0" w:rsidRPr="00220AB0" w:rsidRDefault="00220AB0" w:rsidP="00220AB0">
      <w:pPr>
        <w:autoSpaceDE w:val="0"/>
        <w:autoSpaceDN w:val="0"/>
        <w:adjustRightInd w:val="0"/>
        <w:spacing w:after="0"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rsidR="00220AB0" w:rsidRPr="00220AB0" w:rsidRDefault="00220AB0" w:rsidP="00220AB0">
      <w:pPr>
        <w:numPr>
          <w:ilvl w:val="0"/>
          <w:numId w:val="7"/>
        </w:numPr>
        <w:autoSpaceDE w:val="0"/>
        <w:autoSpaceDN w:val="0"/>
        <w:adjustRightInd w:val="0"/>
        <w:spacing w:after="0" w:line="360" w:lineRule="auto"/>
        <w:ind w:left="709"/>
        <w:contextualSpacing/>
        <w:jc w:val="both"/>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beneficjentami,</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opinią publiczną,</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rsidR="00220AB0" w:rsidRPr="00220AB0" w:rsidRDefault="00220AB0" w:rsidP="00220AB0">
      <w:pPr>
        <w:numPr>
          <w:ilvl w:val="0"/>
          <w:numId w:val="2"/>
        </w:numPr>
        <w:spacing w:after="0" w:line="240" w:lineRule="auto"/>
        <w:contextualSpacing/>
        <w:jc w:val="both"/>
        <w:rPr>
          <w:rFonts w:ascii="Arial Narrow" w:hAnsi="Arial Narrow" w:cs="Times New Roman"/>
        </w:rPr>
      </w:pPr>
      <w:r w:rsidRPr="00220AB0">
        <w:rPr>
          <w:rFonts w:ascii="Arial Narrow" w:hAnsi="Arial Narrow" w:cs="Times New Roman"/>
        </w:rPr>
        <w:t>mediami.</w:t>
      </w: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dzieci i młodzież</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osoby starsze,</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III sektor,</w:t>
      </w:r>
    </w:p>
    <w:p w:rsidR="00220AB0" w:rsidRPr="00220AB0" w:rsidRDefault="00220AB0" w:rsidP="00220AB0">
      <w:pPr>
        <w:numPr>
          <w:ilvl w:val="0"/>
          <w:numId w:val="4"/>
        </w:numPr>
        <w:spacing w:after="0"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rsidR="00220AB0" w:rsidRPr="00220AB0" w:rsidRDefault="00220AB0" w:rsidP="00220AB0">
      <w:pPr>
        <w:keepNext/>
        <w:keepLines/>
        <w:spacing w:after="0" w:line="240" w:lineRule="auto"/>
        <w:jc w:val="center"/>
        <w:outlineLvl w:val="0"/>
        <w:rPr>
          <w:rFonts w:ascii="Arial Narrow" w:eastAsiaTheme="majorEastAsia" w:hAnsi="Arial Narrow" w:cstheme="majorBidi"/>
          <w:b/>
          <w:bCs/>
          <w:color w:val="365F91" w:themeColor="accent1" w:themeShade="BF"/>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6" w:name="_Toc439067480"/>
      <w:bookmarkStart w:id="7" w:name="_Toc439057583"/>
      <w:r w:rsidRPr="00220AB0">
        <w:rPr>
          <w:rFonts w:ascii="Arial Narrow" w:eastAsiaTheme="majorEastAsia" w:hAnsi="Arial Narrow" w:cstheme="majorBidi"/>
          <w:b/>
          <w:bCs/>
          <w:color w:val="365F91" w:themeColor="accent1" w:themeShade="BF"/>
        </w:rPr>
        <w:t>DZIAŁANIA ZAPLANOWANE W PLANIE KOMUNIKACJI</w:t>
      </w:r>
      <w:bookmarkEnd w:id="6"/>
      <w:bookmarkEnd w:id="7"/>
    </w:p>
    <w:p w:rsidR="00220AB0" w:rsidRPr="00220AB0" w:rsidRDefault="00220AB0" w:rsidP="00220AB0">
      <w:pPr>
        <w:spacing w:after="0" w:line="240" w:lineRule="auto"/>
        <w:jc w:val="both"/>
        <w:rPr>
          <w:rFonts w:ascii="Arial Narrow" w:hAnsi="Arial Narrow" w:cs="Times New Roman"/>
        </w:rPr>
      </w:pPr>
      <w:r w:rsidRPr="00220AB0">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bookmarkStart w:id="8" w:name="_Toc436040849"/>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914804"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914804" w:rsidRPr="00220AB0">
        <w:rPr>
          <w:rFonts w:ascii="Arial Narrow" w:hAnsi="Arial Narrow" w:cs="Times New Roman"/>
          <w:b/>
          <w:bCs/>
          <w:i/>
          <w:color w:val="943634" w:themeColor="accent2" w:themeShade="BF"/>
          <w:lang w:bidi="en-US"/>
        </w:rPr>
        <w:fldChar w:fldCharType="separate"/>
      </w:r>
      <w:r w:rsidR="00F123C2">
        <w:rPr>
          <w:rFonts w:ascii="Arial Narrow" w:hAnsi="Arial Narrow" w:cs="Times New Roman"/>
          <w:b/>
          <w:bCs/>
          <w:i/>
          <w:noProof/>
          <w:color w:val="943634" w:themeColor="accent2" w:themeShade="BF"/>
          <w:lang w:bidi="en-US"/>
        </w:rPr>
        <w:t>1</w:t>
      </w:r>
      <w:r w:rsidR="00914804"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8"/>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01"/>
        <w:gridCol w:w="1275"/>
        <w:gridCol w:w="851"/>
        <w:gridCol w:w="992"/>
        <w:gridCol w:w="709"/>
        <w:gridCol w:w="1134"/>
        <w:gridCol w:w="709"/>
        <w:gridCol w:w="2693"/>
      </w:tblGrid>
      <w:tr w:rsidR="00220AB0" w:rsidRPr="00220AB0" w:rsidTr="000A2163">
        <w:tc>
          <w:tcPr>
            <w:tcW w:w="2376" w:type="dxa"/>
            <w:gridSpan w:val="2"/>
            <w:vMerge w:val="restart"/>
            <w:tcBorders>
              <w:top w:val="double" w:sz="4" w:space="0" w:color="auto"/>
              <w:bottom w:val="single" w:sz="6"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Uzasadnienie</w:t>
            </w:r>
          </w:p>
        </w:tc>
      </w:tr>
      <w:tr w:rsidR="00220AB0" w:rsidRPr="00220AB0" w:rsidTr="000A2163">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rsidR="00220AB0" w:rsidRPr="00220AB0" w:rsidRDefault="00220AB0" w:rsidP="00220AB0">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rsidR="00220AB0" w:rsidRPr="00220AB0" w:rsidRDefault="00220AB0" w:rsidP="00220AB0">
            <w:pPr>
              <w:rPr>
                <w:rFonts w:ascii="Arial Narrow" w:hAnsi="Arial Narrow" w:cs="Times New Roman"/>
                <w:b/>
              </w:rPr>
            </w:pPr>
          </w:p>
        </w:tc>
      </w:tr>
      <w:tr w:rsidR="00220AB0" w:rsidRPr="00220AB0" w:rsidTr="000A2163">
        <w:tc>
          <w:tcPr>
            <w:tcW w:w="2376" w:type="dxa"/>
            <w:gridSpan w:val="2"/>
            <w:tcBorders>
              <w:top w:val="double" w:sz="4" w:space="0" w:color="auto"/>
            </w:tcBorders>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 xml:space="preserve">i profil na portalu </w:t>
            </w:r>
            <w:proofErr w:type="spellStart"/>
            <w:r w:rsidRPr="00220AB0">
              <w:rPr>
                <w:rFonts w:ascii="Arial Narrow" w:hAnsi="Arial Narrow" w:cs="Times New Roman"/>
                <w:b/>
              </w:rPr>
              <w:lastRenderedPageBreak/>
              <w:t>społecznościowym</w:t>
            </w:r>
            <w:proofErr w:type="spellEnd"/>
            <w:r w:rsidRPr="00220AB0">
              <w:rPr>
                <w:rFonts w:ascii="Arial Narrow" w:hAnsi="Arial Narrow" w:cs="Times New Roman"/>
                <w:b/>
              </w:rPr>
              <w:t xml:space="preserve"> </w:t>
            </w:r>
            <w:proofErr w:type="spellStart"/>
            <w:r w:rsidRPr="00220AB0">
              <w:rPr>
                <w:rFonts w:ascii="Arial Narrow" w:hAnsi="Arial Narrow" w:cs="Times New Roman"/>
                <w:b/>
              </w:rPr>
              <w:t>Facebook</w:t>
            </w:r>
            <w:proofErr w:type="spellEnd"/>
          </w:p>
        </w:tc>
        <w:tc>
          <w:tcPr>
            <w:tcW w:w="851"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lastRenderedPageBreak/>
              <w:t>x</w:t>
            </w:r>
          </w:p>
        </w:tc>
        <w:tc>
          <w:tcPr>
            <w:tcW w:w="99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 xml:space="preserve">Strony w/w LGD były najczęściej odwiedzanym </w:t>
            </w:r>
            <w:r w:rsidRPr="00220AB0">
              <w:rPr>
                <w:rFonts w:ascii="Arial Narrow" w:hAnsi="Arial Narrow" w:cs="Times New Roman"/>
              </w:rPr>
              <w:lastRenderedPageBreak/>
              <w:t xml:space="preserve">miejscem, jeżeli chodzi o uzyskanie informacji o możliwości dofinansowania. Badania ewaluacyjne wskazały na prowadzenie działań informacyjno – promocyjnych z wykorzystaniem narzędzi nowoczesnej komunikacji (portale </w:t>
            </w:r>
            <w:proofErr w:type="spellStart"/>
            <w:r w:rsidRPr="00220AB0">
              <w:rPr>
                <w:rFonts w:ascii="Arial Narrow" w:hAnsi="Arial Narrow" w:cs="Times New Roman"/>
              </w:rPr>
              <w:t>społecznościowe</w:t>
            </w:r>
            <w:proofErr w:type="spellEnd"/>
            <w:r w:rsidRPr="00220AB0">
              <w:rPr>
                <w:rFonts w:ascii="Arial Narrow" w:hAnsi="Arial Narrow" w:cs="Times New Roman"/>
              </w:rPr>
              <w:t>).</w:t>
            </w:r>
          </w:p>
        </w:tc>
      </w:tr>
      <w:tr w:rsidR="00220AB0" w:rsidRPr="00220AB0" w:rsidTr="000A2163">
        <w:trPr>
          <w:trHeight w:val="2539"/>
        </w:trPr>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lastRenderedPageBreak/>
              <w:t>Szkolenia</w:t>
            </w:r>
          </w:p>
          <w:p w:rsidR="00220AB0" w:rsidRPr="00220AB0" w:rsidRDefault="00220AB0" w:rsidP="00220AB0">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220AB0" w:rsidRPr="00220AB0" w:rsidTr="000A2163">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Wyjazdy studyjne</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220AB0" w:rsidRPr="00220AB0" w:rsidTr="000A2163">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Spotkania informacyjno – konsultacyjne </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220AB0" w:rsidRPr="00220AB0" w:rsidTr="000A2163">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Materiały informacyjno – promocyjne</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Druk materiałów informacyjno – promocyjnych wskazano w badaniach ewaluacyjnych jako dobrą praktykę do kontynuowania.</w:t>
            </w:r>
          </w:p>
        </w:tc>
      </w:tr>
      <w:tr w:rsidR="00220AB0" w:rsidRPr="00220AB0" w:rsidTr="000A2163">
        <w:trPr>
          <w:trHeight w:val="1277"/>
        </w:trPr>
        <w:tc>
          <w:tcPr>
            <w:tcW w:w="1101" w:type="dxa"/>
            <w:shd w:val="clear" w:color="auto" w:fill="B8CCE4" w:themeFill="accent1" w:themeFillTint="66"/>
            <w:vAlign w:val="center"/>
          </w:tcPr>
          <w:p w:rsidR="00220AB0" w:rsidRPr="00220AB0" w:rsidRDefault="00220AB0" w:rsidP="003054F8">
            <w:pPr>
              <w:rPr>
                <w:rFonts w:ascii="Arial Narrow" w:hAnsi="Arial Narrow" w:cs="Times New Roman"/>
                <w:b/>
              </w:rPr>
            </w:pPr>
            <w:r w:rsidRPr="00220AB0">
              <w:rPr>
                <w:rFonts w:ascii="Arial Narrow" w:hAnsi="Arial Narrow" w:cs="Times New Roman"/>
                <w:b/>
              </w:rPr>
              <w:t>Prasa lokalna/regionalna</w:t>
            </w:r>
            <w:r w:rsidR="003054F8">
              <w:rPr>
                <w:rFonts w:ascii="Arial Narrow" w:hAnsi="Arial Narrow" w:cs="Times New Roman"/>
                <w:b/>
              </w:rPr>
              <w:t xml:space="preserve"> </w:t>
            </w:r>
            <w:r w:rsidR="003054F8">
              <w:rPr>
                <w:rFonts w:ascii="Arial Narrow" w:hAnsi="Arial Narrow" w:cs="Times New Roman"/>
              </w:rPr>
              <w:t xml:space="preserve"> </w:t>
            </w:r>
            <w:r w:rsidR="003054F8" w:rsidRPr="003054F8">
              <w:rPr>
                <w:rFonts w:ascii="Arial Narrow" w:hAnsi="Arial Narrow" w:cs="Times New Roman"/>
                <w:b/>
              </w:rPr>
              <w:t>lub strony internetowe Gmin z  obszaru LGD</w:t>
            </w:r>
          </w:p>
        </w:tc>
        <w:tc>
          <w:tcPr>
            <w:tcW w:w="1275" w:type="dxa"/>
            <w:shd w:val="clear" w:color="auto" w:fill="B8CCE4" w:themeFill="accent1" w:themeFillTint="66"/>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ogłoszenia o naborze wniosków</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220AB0" w:rsidRPr="00220AB0" w:rsidTr="000A2163">
        <w:tc>
          <w:tcPr>
            <w:tcW w:w="1101" w:type="dxa"/>
            <w:vMerge w:val="restart"/>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vMerge w:val="restart"/>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220AB0" w:rsidRPr="00220AB0" w:rsidTr="000A2163">
        <w:tc>
          <w:tcPr>
            <w:tcW w:w="1101" w:type="dxa"/>
            <w:vMerge/>
            <w:shd w:val="clear" w:color="auto" w:fill="B8CCE4" w:themeFill="accent1" w:themeFillTint="66"/>
            <w:vAlign w:val="center"/>
          </w:tcPr>
          <w:p w:rsidR="00220AB0" w:rsidRPr="00220AB0" w:rsidRDefault="00220AB0" w:rsidP="00220AB0">
            <w:pPr>
              <w:rPr>
                <w:rFonts w:ascii="Arial Narrow" w:hAnsi="Arial Narrow" w:cs="Times New Roman"/>
              </w:rPr>
            </w:pPr>
          </w:p>
        </w:tc>
        <w:tc>
          <w:tcPr>
            <w:tcW w:w="1275" w:type="dxa"/>
            <w:shd w:val="clear" w:color="auto" w:fill="B8CCE4" w:themeFill="accent1" w:themeFillTint="66"/>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w:t>
            </w:r>
            <w:r w:rsidRPr="00220AB0">
              <w:rPr>
                <w:rFonts w:ascii="Arial Narrow" w:hAnsi="Arial Narrow" w:cs="Times New Roman"/>
              </w:rPr>
              <w:lastRenderedPageBreak/>
              <w:t>mi</w:t>
            </w:r>
          </w:p>
        </w:tc>
        <w:tc>
          <w:tcPr>
            <w:tcW w:w="851"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99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1134"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709"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2693" w:type="dxa"/>
            <w:vMerge/>
            <w:shd w:val="clear" w:color="auto" w:fill="B8CCE4" w:themeFill="accent1" w:themeFillTint="66"/>
          </w:tcPr>
          <w:p w:rsidR="00220AB0" w:rsidRPr="00220AB0" w:rsidRDefault="00220AB0" w:rsidP="00220AB0">
            <w:pPr>
              <w:rPr>
                <w:rFonts w:ascii="Arial Narrow" w:hAnsi="Arial Narrow" w:cs="Times New Roman"/>
              </w:rPr>
            </w:pPr>
          </w:p>
        </w:tc>
      </w:tr>
      <w:tr w:rsidR="00220AB0" w:rsidRPr="00220AB0" w:rsidTr="000A2163">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lastRenderedPageBreak/>
              <w:t>Punkty Informacyjno – Konsultacyjne na lokalnych wydarzeniach kulturalnych</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220AB0" w:rsidRPr="00220AB0" w:rsidTr="000A2163">
        <w:tc>
          <w:tcPr>
            <w:tcW w:w="2376" w:type="dxa"/>
            <w:gridSpan w:val="2"/>
            <w:shd w:val="clear" w:color="auto" w:fill="B8CCE4" w:themeFill="accent1" w:themeFillTint="66"/>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99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709"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220AB0" w:rsidRPr="00220AB0" w:rsidRDefault="00220AB0" w:rsidP="00220AB0">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rsidR="00220AB0" w:rsidRPr="00220AB0" w:rsidRDefault="00220AB0" w:rsidP="00220AB0">
      <w:pPr>
        <w:spacing w:after="0" w:line="240" w:lineRule="auto"/>
        <w:jc w:val="center"/>
        <w:rPr>
          <w:rFonts w:ascii="Arial Narrow" w:hAnsi="Arial Narrow" w:cs="Times New Roman"/>
          <w:b/>
        </w:rPr>
      </w:pPr>
    </w:p>
    <w:p w:rsidR="00220AB0" w:rsidRPr="00220AB0" w:rsidRDefault="00220AB0" w:rsidP="00220AB0">
      <w:pPr>
        <w:spacing w:after="0" w:line="240" w:lineRule="auto"/>
        <w:rPr>
          <w:rFonts w:ascii="Arial Narrow" w:hAnsi="Arial Narrow" w:cs="Times New Roman"/>
          <w:b/>
        </w:rPr>
      </w:pPr>
      <w:r w:rsidRPr="00220AB0">
        <w:rPr>
          <w:rFonts w:ascii="Arial Narrow" w:hAnsi="Arial Narrow" w:cs="Times New Roman"/>
          <w:b/>
        </w:rPr>
        <w:t>Działania komunikacyjne Lokalnej Grupy Działania:</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 xml:space="preserve">profil na portalu </w:t>
      </w:r>
      <w:proofErr w:type="spellStart"/>
      <w:r w:rsidRPr="00220AB0">
        <w:rPr>
          <w:rFonts w:ascii="Arial Narrow" w:hAnsi="Arial Narrow" w:cs="Times New Roman"/>
          <w:b/>
          <w:i/>
        </w:rPr>
        <w:t>społecznościowym</w:t>
      </w:r>
      <w:proofErr w:type="spellEnd"/>
      <w:r w:rsidRPr="00220AB0">
        <w:rPr>
          <w:rFonts w:ascii="Arial Narrow" w:hAnsi="Arial Narrow" w:cs="Times New Roman"/>
          <w:b/>
          <w:i/>
        </w:rPr>
        <w:t xml:space="preserve"> </w:t>
      </w:r>
      <w:proofErr w:type="spellStart"/>
      <w:r w:rsidRPr="00220AB0">
        <w:rPr>
          <w:rFonts w:ascii="Arial Narrow" w:hAnsi="Arial Narrow" w:cs="Times New Roman"/>
          <w:b/>
          <w:i/>
        </w:rPr>
        <w:t>Facebook</w:t>
      </w:r>
      <w:proofErr w:type="spellEnd"/>
      <w:r w:rsidRPr="00220AB0">
        <w:rPr>
          <w:rFonts w:ascii="Arial Narrow" w:hAnsi="Arial Narrow" w:cs="Times New Roman"/>
        </w:rPr>
        <w:t xml:space="preserve">. Strona zawiera informacje oraz dokumenty niezbędne do prawidłowego wdrożenia LSR dla „Królewskiego Ponidzia” Lokalnej Grupy Działania. Na stronie publikowane będą w szczególności </w:t>
      </w:r>
      <w:r w:rsidRPr="00220AB0">
        <w:rPr>
          <w:rFonts w:ascii="Arial Narrow" w:hAnsi="Arial Narrow" w:cs="TimesNewRomanPSMT"/>
        </w:rPr>
        <w:t xml:space="preserve">terminy naboru wniosków o pomoc, dokumenty niezbędne do ubiegania o pomoc finansową dostępną w LGD (wnioski o pomoc, wnioski o płatność, instrukcje wypełniania wniosków) oraz inne informacje praktyczne dla beneficjentów. Na profilu LGD zamieszczonym na </w:t>
      </w:r>
      <w:proofErr w:type="spellStart"/>
      <w:r w:rsidRPr="00220AB0">
        <w:rPr>
          <w:rFonts w:ascii="Arial Narrow" w:hAnsi="Arial Narrow" w:cs="TimesNewRomanPSMT"/>
        </w:rPr>
        <w:t>Facebook-u</w:t>
      </w:r>
      <w:proofErr w:type="spellEnd"/>
      <w:r w:rsidRPr="00220AB0">
        <w:rPr>
          <w:rFonts w:ascii="Arial Narrow" w:hAnsi="Arial Narrow" w:cs="TimesNewRomanPSMT"/>
        </w:rPr>
        <w:t xml:space="preserve"> będą publikowane najważniejsze aktualne informacje dotyczące prezentacji dobrych projektów zrealizowanych w ramach LSR.</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Szkolenia:</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rsidR="00220AB0" w:rsidRPr="00220AB0" w:rsidRDefault="00220AB0" w:rsidP="00220AB0">
      <w:pPr>
        <w:numPr>
          <w:ilvl w:val="0"/>
          <w:numId w:val="1"/>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Spotkania informacyjno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 14 spotkań w okresie 2016 – 2022.</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Materiały informacyjno – promocyjne</w:t>
      </w:r>
      <w:r w:rsidRPr="00220AB0">
        <w:rPr>
          <w:rFonts w:ascii="Arial Narrow" w:hAnsi="Arial Narrow" w:cs="Times New Roman"/>
        </w:rPr>
        <w:t>:</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biuletyn</w:t>
      </w:r>
      <w:r w:rsidRPr="00220AB0">
        <w:rPr>
          <w:rFonts w:ascii="Arial Narrow" w:hAnsi="Arial Narrow" w:cs="Times New Roman"/>
        </w:rPr>
        <w:t xml:space="preserve">. Zostanie on przygotowany przez LGD i będzie rozprowadzany na spotkaniach. Biuletyn powinien być łatwo dostępny na stronie internetowej LGD. Biuletyn powinien mieć atrakcyjną formę </w:t>
      </w:r>
      <w:r w:rsidRPr="00220AB0">
        <w:rPr>
          <w:rFonts w:ascii="Arial Narrow" w:hAnsi="Arial Narrow" w:cs="Times New Roman"/>
        </w:rPr>
        <w:br/>
        <w:t xml:space="preserve">(z wieloma zdjęciami), być napisany prostym językiem i zawierać informacje dotyczące między innymi bieżących wydarzeń w ramach PROW 2014 – 2020 oraz projektów, zarówno tych zakończonych, jak </w:t>
      </w:r>
      <w:r w:rsidRPr="00220AB0">
        <w:rPr>
          <w:rFonts w:ascii="Arial Narrow" w:hAnsi="Arial Narrow" w:cs="Times New Roman"/>
        </w:rPr>
        <w:br/>
        <w:t>i będących w trakcie realizacji.</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ulotki</w:t>
      </w:r>
      <w:r w:rsidRPr="00220AB0">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rsidR="00220AB0" w:rsidRPr="00220AB0" w:rsidRDefault="00220AB0" w:rsidP="00220AB0">
      <w:pPr>
        <w:numPr>
          <w:ilvl w:val="1"/>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publikacje</w:t>
      </w:r>
      <w:r w:rsidRPr="00220AB0">
        <w:rPr>
          <w:rFonts w:ascii="Arial Narrow" w:hAnsi="Arial Narrow" w:cs="Times New Roman"/>
        </w:rPr>
        <w:t>. W okresie wdrażania LSR zakłada się opracowanie 3 publikacji promujących obszar LGD – po jednej w latach 2018, 2020, 2022.</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Prasa lokalna/regionalna</w:t>
      </w:r>
      <w:r w:rsidR="000A2163">
        <w:rPr>
          <w:rFonts w:ascii="Arial Narrow" w:hAnsi="Arial Narrow" w:cs="Times New Roman"/>
          <w:b/>
          <w:i/>
        </w:rPr>
        <w:t xml:space="preserve"> lub </w:t>
      </w:r>
      <w:r w:rsidR="000A2163" w:rsidRPr="00F123C2">
        <w:rPr>
          <w:rFonts w:ascii="Arial Narrow" w:hAnsi="Arial Narrow" w:cs="Times New Roman"/>
          <w:b/>
          <w:i/>
        </w:rPr>
        <w:t xml:space="preserve">strony internetowe Gmin z obszaru LGD </w:t>
      </w:r>
      <w:r w:rsidRPr="00F123C2">
        <w:rPr>
          <w:rFonts w:ascii="Arial Narrow" w:hAnsi="Arial Narrow" w:cs="Times New Roman"/>
        </w:rPr>
        <w:t>. Każdy nabór wniosków zostanie poprzedzony ogłoszeniem w prasie lokalnej/regionalnej</w:t>
      </w:r>
      <w:r w:rsidR="000A2163" w:rsidRPr="00F123C2">
        <w:rPr>
          <w:rFonts w:ascii="Arial Narrow" w:hAnsi="Arial Narrow" w:cs="Times New Roman"/>
        </w:rPr>
        <w:t xml:space="preserve"> lub na stronach internetowych Gmin z  obszaru LGD</w:t>
      </w:r>
      <w:r w:rsidRPr="00F123C2">
        <w:rPr>
          <w:rFonts w:ascii="Arial Narrow" w:hAnsi="Arial Narrow" w:cs="Times New Roman"/>
        </w:rPr>
        <w:t>.</w:t>
      </w:r>
      <w:r w:rsidRPr="000A2163">
        <w:rPr>
          <w:rFonts w:ascii="Arial Narrow" w:hAnsi="Arial Narrow" w:cs="Times New Roman"/>
          <w:color w:val="FF0000"/>
        </w:rPr>
        <w:t xml:space="preserve"> </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Bezpośrednie konsultacje z:</w:t>
      </w:r>
    </w:p>
    <w:p w:rsidR="00220AB0" w:rsidRPr="00220AB0" w:rsidRDefault="00220AB0" w:rsidP="00220AB0">
      <w:pPr>
        <w:numPr>
          <w:ilvl w:val="0"/>
          <w:numId w:val="6"/>
        </w:numPr>
        <w:autoSpaceDE w:val="0"/>
        <w:autoSpaceDN w:val="0"/>
        <w:adjustRightInd w:val="0"/>
        <w:spacing w:after="0"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rsidR="00220AB0" w:rsidRPr="00220AB0" w:rsidRDefault="00220AB0" w:rsidP="00220AB0">
      <w:pPr>
        <w:numPr>
          <w:ilvl w:val="0"/>
          <w:numId w:val="6"/>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lastRenderedPageBreak/>
        <w:t>Punkty Informacyjno – Konsultacyjne.</w:t>
      </w:r>
      <w:r w:rsidRPr="00220AB0">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rsidR="00220AB0" w:rsidRPr="00220AB0" w:rsidRDefault="00220AB0" w:rsidP="00220AB0">
      <w:pPr>
        <w:numPr>
          <w:ilvl w:val="0"/>
          <w:numId w:val="3"/>
        </w:numPr>
        <w:autoSpaceDE w:val="0"/>
        <w:autoSpaceDN w:val="0"/>
        <w:adjustRightInd w:val="0"/>
        <w:spacing w:after="0"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rsidR="00220AB0" w:rsidRPr="00220AB0" w:rsidRDefault="00220AB0" w:rsidP="00220AB0">
      <w:pPr>
        <w:autoSpaceDE w:val="0"/>
        <w:autoSpaceDN w:val="0"/>
        <w:adjustRightInd w:val="0"/>
        <w:spacing w:after="0"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rsidR="00220AB0" w:rsidRPr="00220AB0" w:rsidRDefault="00220AB0" w:rsidP="00220AB0">
      <w:pPr>
        <w:keepNext/>
        <w:keepLines/>
        <w:spacing w:after="0" w:line="240" w:lineRule="auto"/>
        <w:jc w:val="center"/>
        <w:outlineLvl w:val="0"/>
        <w:rPr>
          <w:rFonts w:ascii="Arial Narrow" w:eastAsiaTheme="majorEastAsia" w:hAnsi="Arial Narrow" w:cstheme="majorBidi"/>
          <w:b/>
          <w:bCs/>
          <w:color w:val="365F91" w:themeColor="accent1" w:themeShade="BF"/>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9" w:name="_Toc439067481"/>
      <w:bookmarkStart w:id="10" w:name="_Toc439057584"/>
      <w:r w:rsidRPr="00220AB0">
        <w:rPr>
          <w:rFonts w:ascii="Arial Narrow" w:eastAsiaTheme="majorEastAsia" w:hAnsi="Arial Narrow" w:cstheme="majorBidi"/>
          <w:b/>
          <w:bCs/>
          <w:color w:val="365F91" w:themeColor="accent1" w:themeShade="BF"/>
        </w:rPr>
        <w:t>HARMONOGRAM DZIAŁAŃ</w:t>
      </w:r>
      <w:bookmarkEnd w:id="9"/>
      <w:bookmarkEnd w:id="10"/>
    </w:p>
    <w:p w:rsidR="00220AB0" w:rsidRPr="00220AB0" w:rsidRDefault="00220AB0" w:rsidP="00220AB0">
      <w:pPr>
        <w:spacing w:after="0" w:line="240" w:lineRule="auto"/>
        <w:jc w:val="both"/>
        <w:rPr>
          <w:rFonts w:ascii="Arial Narrow" w:hAnsi="Arial Narrow"/>
        </w:rPr>
      </w:pPr>
      <w:r w:rsidRPr="00220AB0">
        <w:rPr>
          <w:rFonts w:ascii="Arial Narrow" w:hAnsi="Arial Narrow"/>
        </w:rPr>
        <w:t>Działania informacyjno – promocyjne przyczyniające się do prawidłowego i skutecznego wdrażania Lokalnej Strategii Rozwoju będą prowadzone w sposób systematyczny i ciągły.</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914804"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914804" w:rsidRPr="00220AB0">
        <w:rPr>
          <w:rFonts w:ascii="Arial Narrow" w:hAnsi="Arial Narrow" w:cs="Times New Roman"/>
          <w:b/>
          <w:bCs/>
          <w:i/>
          <w:color w:val="943634" w:themeColor="accent2" w:themeShade="BF"/>
          <w:lang w:bidi="en-US"/>
        </w:rPr>
        <w:fldChar w:fldCharType="separate"/>
      </w:r>
      <w:r w:rsidR="00F123C2">
        <w:rPr>
          <w:rFonts w:ascii="Arial Narrow" w:hAnsi="Arial Narrow" w:cs="Times New Roman"/>
          <w:b/>
          <w:bCs/>
          <w:i/>
          <w:noProof/>
          <w:color w:val="943634" w:themeColor="accent2" w:themeShade="BF"/>
          <w:lang w:bidi="en-US"/>
        </w:rPr>
        <w:t>2</w:t>
      </w:r>
      <w:r w:rsidR="00914804"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1978"/>
        <w:gridCol w:w="1559"/>
        <w:gridCol w:w="820"/>
        <w:gridCol w:w="821"/>
        <w:gridCol w:w="822"/>
        <w:gridCol w:w="822"/>
        <w:gridCol w:w="822"/>
        <w:gridCol w:w="822"/>
        <w:gridCol w:w="822"/>
      </w:tblGrid>
      <w:tr w:rsidR="00220AB0" w:rsidRPr="00220AB0" w:rsidTr="000A2163">
        <w:tc>
          <w:tcPr>
            <w:tcW w:w="3537" w:type="dxa"/>
            <w:gridSpan w:val="2"/>
            <w:tcBorders>
              <w:top w:val="double" w:sz="4" w:space="0" w:color="auto"/>
              <w:bottom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2022</w:t>
            </w:r>
          </w:p>
        </w:tc>
      </w:tr>
      <w:tr w:rsidR="00220AB0" w:rsidRPr="00220AB0" w:rsidTr="000A2163">
        <w:tc>
          <w:tcPr>
            <w:tcW w:w="3537" w:type="dxa"/>
            <w:gridSpan w:val="2"/>
            <w:tcBorders>
              <w:top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Strona  internetowa LGD i profil na portalu </w:t>
            </w:r>
            <w:proofErr w:type="spellStart"/>
            <w:r w:rsidRPr="00220AB0">
              <w:rPr>
                <w:rFonts w:ascii="Arial Narrow" w:hAnsi="Arial Narrow" w:cs="Times New Roman"/>
                <w:b/>
              </w:rPr>
              <w:t>społecznościowym</w:t>
            </w:r>
            <w:proofErr w:type="spellEnd"/>
            <w:r w:rsidRPr="00220AB0">
              <w:rPr>
                <w:rFonts w:ascii="Arial Narrow" w:hAnsi="Arial Narrow" w:cs="Times New Roman"/>
                <w:b/>
              </w:rPr>
              <w:t xml:space="preserve"> </w:t>
            </w:r>
            <w:proofErr w:type="spellStart"/>
            <w:r w:rsidRPr="00220AB0">
              <w:rPr>
                <w:rFonts w:ascii="Arial Narrow" w:hAnsi="Arial Narrow" w:cs="Times New Roman"/>
                <w:b/>
              </w:rPr>
              <w:t>Facebook</w:t>
            </w:r>
            <w:proofErr w:type="spellEnd"/>
          </w:p>
        </w:tc>
        <w:tc>
          <w:tcPr>
            <w:tcW w:w="820"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r w:rsidR="00220AB0" w:rsidRPr="00220AB0" w:rsidTr="000A2163">
        <w:trPr>
          <w:trHeight w:val="535"/>
        </w:trPr>
        <w:tc>
          <w:tcPr>
            <w:tcW w:w="1978" w:type="dxa"/>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dla beneficjentów</w:t>
            </w:r>
          </w:p>
        </w:tc>
        <w:tc>
          <w:tcPr>
            <w:tcW w:w="820"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auto"/>
            <w:vAlign w:val="center"/>
          </w:tcPr>
          <w:p w:rsidR="00220AB0" w:rsidRPr="00F123C2" w:rsidRDefault="009E043F" w:rsidP="00220AB0">
            <w:pPr>
              <w:rPr>
                <w:rFonts w:ascii="Arial Narrow" w:hAnsi="Arial Narrow" w:cs="Times New Roman"/>
              </w:rPr>
            </w:pPr>
            <w:r w:rsidRPr="00F123C2">
              <w:rPr>
                <w:rFonts w:ascii="Arial Narrow" w:hAnsi="Arial Narrow" w:cs="Times New Roman"/>
              </w:rPr>
              <w:t>x</w:t>
            </w:r>
          </w:p>
        </w:tc>
        <w:tc>
          <w:tcPr>
            <w:tcW w:w="822" w:type="dxa"/>
            <w:shd w:val="clear" w:color="auto" w:fill="auto"/>
            <w:vAlign w:val="center"/>
          </w:tcPr>
          <w:p w:rsidR="00220AB0" w:rsidRPr="00F123C2" w:rsidRDefault="000A2163" w:rsidP="00220AB0">
            <w:pPr>
              <w:rPr>
                <w:rFonts w:ascii="Arial Narrow" w:hAnsi="Arial Narrow" w:cs="Times New Roman"/>
              </w:rPr>
            </w:pPr>
            <w:r w:rsidRPr="00F123C2">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0A2163">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Wyjazdy studyjne</w:t>
            </w:r>
          </w:p>
        </w:tc>
        <w:tc>
          <w:tcPr>
            <w:tcW w:w="820"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0A2163">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Spotkania informacyjno – konsultacyjne </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220AB0">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Materiały informacyjno – promocyjne</w:t>
            </w:r>
          </w:p>
        </w:tc>
        <w:tc>
          <w:tcPr>
            <w:tcW w:w="820" w:type="dxa"/>
            <w:tcBorders>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bottom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r w:rsidR="00220AB0" w:rsidRPr="00220AB0" w:rsidTr="000A2163">
        <w:trPr>
          <w:trHeight w:val="772"/>
        </w:trPr>
        <w:tc>
          <w:tcPr>
            <w:tcW w:w="1978" w:type="dxa"/>
            <w:shd w:val="clear" w:color="auto" w:fill="C6D9F1" w:themeFill="text2" w:themeFillTint="33"/>
            <w:vAlign w:val="center"/>
          </w:tcPr>
          <w:p w:rsidR="00220AB0" w:rsidRPr="00F123C2" w:rsidRDefault="00220AB0" w:rsidP="000A2163">
            <w:pPr>
              <w:rPr>
                <w:rFonts w:ascii="Arial Narrow" w:hAnsi="Arial Narrow" w:cs="Times New Roman"/>
                <w:b/>
              </w:rPr>
            </w:pPr>
            <w:r w:rsidRPr="00F123C2">
              <w:rPr>
                <w:rFonts w:ascii="Arial Narrow" w:hAnsi="Arial Narrow" w:cs="Times New Roman"/>
                <w:b/>
              </w:rPr>
              <w:t>Prasa lokalna/regionalna</w:t>
            </w:r>
            <w:r w:rsidR="000A2163" w:rsidRPr="00F123C2">
              <w:rPr>
                <w:rFonts w:ascii="Arial Narrow" w:hAnsi="Arial Narrow" w:cs="Times New Roman"/>
                <w:b/>
              </w:rPr>
              <w:t xml:space="preserve"> lub strony internetowe Gmin z  obszaru LGD</w:t>
            </w:r>
          </w:p>
        </w:tc>
        <w:tc>
          <w:tcPr>
            <w:tcW w:w="1559" w:type="dxa"/>
            <w:shd w:val="clear" w:color="auto" w:fill="C6D9F1" w:themeFill="text2" w:themeFillTint="33"/>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ogłoszenia o naborze wniosków</w:t>
            </w:r>
          </w:p>
        </w:tc>
        <w:tc>
          <w:tcPr>
            <w:tcW w:w="820" w:type="dxa"/>
            <w:tcBorders>
              <w:top w:val="single" w:sz="6" w:space="0" w:color="auto"/>
              <w:bottom w:val="single" w:sz="6"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x</w:t>
            </w:r>
          </w:p>
        </w:tc>
        <w:tc>
          <w:tcPr>
            <w:tcW w:w="821" w:type="dxa"/>
            <w:tcBorders>
              <w:top w:val="single" w:sz="6" w:space="0" w:color="auto"/>
              <w:bottom w:val="single" w:sz="6" w:space="0" w:color="auto"/>
            </w:tcBorders>
            <w:shd w:val="clear" w:color="auto" w:fill="auto"/>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x</w:t>
            </w:r>
          </w:p>
        </w:tc>
        <w:tc>
          <w:tcPr>
            <w:tcW w:w="822" w:type="dxa"/>
            <w:tcBorders>
              <w:top w:val="single" w:sz="6" w:space="0" w:color="auto"/>
              <w:bottom w:val="single" w:sz="6" w:space="0" w:color="auto"/>
            </w:tcBorders>
            <w:shd w:val="clear" w:color="auto" w:fill="auto"/>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x</w:t>
            </w:r>
          </w:p>
        </w:tc>
        <w:tc>
          <w:tcPr>
            <w:tcW w:w="822" w:type="dxa"/>
            <w:shd w:val="clear" w:color="auto" w:fill="auto"/>
            <w:vAlign w:val="center"/>
          </w:tcPr>
          <w:p w:rsidR="00220AB0" w:rsidRPr="00F123C2" w:rsidRDefault="000A2163" w:rsidP="00220AB0">
            <w:pPr>
              <w:rPr>
                <w:rFonts w:ascii="Arial Narrow" w:hAnsi="Arial Narrow" w:cs="Times New Roman"/>
              </w:rPr>
            </w:pPr>
            <w:r w:rsidRPr="00F123C2">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220AB0">
        <w:tc>
          <w:tcPr>
            <w:tcW w:w="1978" w:type="dxa"/>
            <w:vMerge w:val="restart"/>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820" w:type="dxa"/>
            <w:tcBorders>
              <w:top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tcBorders>
              <w:top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tcBorders>
              <w:top w:val="single" w:sz="6"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0A2163">
        <w:tc>
          <w:tcPr>
            <w:tcW w:w="1978" w:type="dxa"/>
            <w:vMerge/>
            <w:shd w:val="clear" w:color="auto" w:fill="C6D9F1" w:themeFill="text2" w:themeFillTint="33"/>
            <w:vAlign w:val="center"/>
          </w:tcPr>
          <w:p w:rsidR="00220AB0" w:rsidRPr="00220AB0" w:rsidRDefault="00220AB0" w:rsidP="00220AB0">
            <w:pPr>
              <w:rPr>
                <w:rFonts w:ascii="Arial Narrow" w:hAnsi="Arial Narrow" w:cs="Times New Roman"/>
              </w:rPr>
            </w:pPr>
          </w:p>
        </w:tc>
        <w:tc>
          <w:tcPr>
            <w:tcW w:w="1559"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beneficjentami</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r w:rsidR="00220AB0" w:rsidRPr="00220AB0" w:rsidTr="000A2163">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r>
      <w:tr w:rsidR="00220AB0" w:rsidRPr="00220AB0" w:rsidTr="000A2163">
        <w:tc>
          <w:tcPr>
            <w:tcW w:w="3537"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Kampania informacyjna</w:t>
            </w:r>
          </w:p>
        </w:tc>
        <w:tc>
          <w:tcPr>
            <w:tcW w:w="820"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shd w:val="clear" w:color="auto" w:fill="D9D9D9" w:themeFill="background1" w:themeFillShade="D9"/>
            <w:vAlign w:val="center"/>
          </w:tcPr>
          <w:p w:rsidR="00220AB0" w:rsidRPr="00220AB0" w:rsidRDefault="00220AB0" w:rsidP="00220AB0">
            <w:pPr>
              <w:rPr>
                <w:rFonts w:ascii="Arial Narrow" w:hAnsi="Arial Narrow" w:cs="Times New Roman"/>
              </w:rPr>
            </w:pPr>
          </w:p>
        </w:tc>
        <w:tc>
          <w:tcPr>
            <w:tcW w:w="822"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x</w:t>
            </w:r>
          </w:p>
        </w:tc>
      </w:tr>
    </w:tbl>
    <w:p w:rsidR="00220AB0" w:rsidRPr="00220AB0" w:rsidRDefault="00220AB0" w:rsidP="00220AB0">
      <w:pPr>
        <w:spacing w:after="0" w:line="240" w:lineRule="auto"/>
        <w:jc w:val="center"/>
        <w:rPr>
          <w:rFonts w:ascii="Arial Narrow" w:hAnsi="Arial Narrow"/>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11" w:name="_Toc439067482"/>
      <w:bookmarkStart w:id="12" w:name="_Toc439057585"/>
      <w:r w:rsidRPr="00220AB0">
        <w:rPr>
          <w:rFonts w:ascii="Arial Narrow" w:eastAsiaTheme="majorEastAsia" w:hAnsi="Arial Narrow" w:cstheme="majorBidi"/>
          <w:b/>
          <w:bCs/>
          <w:color w:val="365F91" w:themeColor="accent1" w:themeShade="BF"/>
        </w:rPr>
        <w:t>INDYKATYWNY BUDŻET DZIAŁAŃ</w:t>
      </w:r>
      <w:bookmarkEnd w:id="11"/>
      <w:bookmarkEnd w:id="12"/>
    </w:p>
    <w:p w:rsidR="00220AB0" w:rsidRPr="00220AB0" w:rsidRDefault="00220AB0" w:rsidP="00220AB0">
      <w:pPr>
        <w:spacing w:after="0" w:line="240" w:lineRule="auto"/>
        <w:jc w:val="center"/>
        <w:rPr>
          <w:rFonts w:ascii="Arial Narrow" w:hAnsi="Arial Narrow"/>
        </w:rPr>
      </w:pPr>
    </w:p>
    <w:p w:rsidR="00220AB0" w:rsidRPr="00220AB0" w:rsidRDefault="00220AB0" w:rsidP="00220AB0">
      <w:pPr>
        <w:spacing w:after="0"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bookmarkStart w:id="13" w:name="_Toc436040851"/>
      <w:r w:rsidRPr="00220AB0">
        <w:rPr>
          <w:rFonts w:ascii="Arial Narrow" w:hAnsi="Arial Narrow" w:cs="Times New Roman"/>
          <w:b/>
          <w:bCs/>
          <w:i/>
          <w:color w:val="943634" w:themeColor="accent2" w:themeShade="BF"/>
          <w:lang w:bidi="en-US"/>
        </w:rPr>
        <w:t xml:space="preserve">Tab. </w:t>
      </w:r>
      <w:r w:rsidR="00914804"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914804" w:rsidRPr="00220AB0">
        <w:rPr>
          <w:rFonts w:ascii="Arial Narrow" w:hAnsi="Arial Narrow" w:cs="Times New Roman"/>
          <w:b/>
          <w:bCs/>
          <w:i/>
          <w:color w:val="943634" w:themeColor="accent2" w:themeShade="BF"/>
          <w:lang w:bidi="en-US"/>
        </w:rPr>
        <w:fldChar w:fldCharType="separate"/>
      </w:r>
      <w:r w:rsidR="00F123C2">
        <w:rPr>
          <w:rFonts w:ascii="Arial Narrow" w:hAnsi="Arial Narrow" w:cs="Times New Roman"/>
          <w:b/>
          <w:bCs/>
          <w:i/>
          <w:noProof/>
          <w:color w:val="943634" w:themeColor="accent2" w:themeShade="BF"/>
          <w:lang w:bidi="en-US"/>
        </w:rPr>
        <w:t>3</w:t>
      </w:r>
      <w:r w:rsidR="00914804"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833"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49"/>
        <w:gridCol w:w="1134"/>
        <w:gridCol w:w="1134"/>
        <w:gridCol w:w="1276"/>
        <w:gridCol w:w="1134"/>
        <w:gridCol w:w="851"/>
        <w:gridCol w:w="1134"/>
        <w:gridCol w:w="708"/>
        <w:gridCol w:w="1134"/>
        <w:gridCol w:w="1179"/>
      </w:tblGrid>
      <w:tr w:rsidR="00220AB0" w:rsidRPr="00220AB0" w:rsidTr="000A2163">
        <w:tc>
          <w:tcPr>
            <w:tcW w:w="2283" w:type="dxa"/>
            <w:gridSpan w:val="2"/>
            <w:tcBorders>
              <w:top w:val="double" w:sz="4" w:space="0" w:color="auto"/>
              <w:bottom w:val="double" w:sz="4" w:space="0" w:color="auto"/>
            </w:tcBorders>
            <w:shd w:val="clear" w:color="auto" w:fill="C6D9F1" w:themeFill="text2" w:themeFillTint="33"/>
            <w:vAlign w:val="center"/>
          </w:tcPr>
          <w:bookmarkEnd w:id="13"/>
          <w:p w:rsidR="00220AB0" w:rsidRPr="00220AB0" w:rsidRDefault="00220AB0" w:rsidP="00220AB0">
            <w:pPr>
              <w:rPr>
                <w:rFonts w:ascii="Arial Narrow" w:hAnsi="Arial Narrow" w:cs="Times New Roman"/>
                <w:b/>
              </w:rPr>
            </w:pPr>
            <w:r w:rsidRPr="00220AB0">
              <w:rPr>
                <w:rFonts w:ascii="Arial Narrow" w:hAnsi="Arial Narrow" w:cs="Times New Roman"/>
                <w:b/>
              </w:rPr>
              <w:t>Kanały komunikacji</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2016</w:t>
            </w:r>
          </w:p>
        </w:tc>
        <w:tc>
          <w:tcPr>
            <w:tcW w:w="1276"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2017</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2018</w:t>
            </w:r>
          </w:p>
        </w:tc>
        <w:tc>
          <w:tcPr>
            <w:tcW w:w="851"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2019</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2020</w:t>
            </w:r>
          </w:p>
        </w:tc>
        <w:tc>
          <w:tcPr>
            <w:tcW w:w="708"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2021</w:t>
            </w:r>
          </w:p>
        </w:tc>
        <w:tc>
          <w:tcPr>
            <w:tcW w:w="1134"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2022</w:t>
            </w:r>
          </w:p>
        </w:tc>
        <w:tc>
          <w:tcPr>
            <w:tcW w:w="1179" w:type="dxa"/>
            <w:tcBorders>
              <w:top w:val="double" w:sz="4" w:space="0" w:color="auto"/>
              <w:bottom w:val="double" w:sz="4" w:space="0" w:color="auto"/>
            </w:tcBorders>
            <w:shd w:val="clear" w:color="auto" w:fill="C6D9F1" w:themeFill="text2" w:themeFillTint="33"/>
          </w:tcPr>
          <w:p w:rsidR="00220AB0" w:rsidRPr="00220AB0" w:rsidRDefault="00220AB0" w:rsidP="00220AB0">
            <w:pPr>
              <w:rPr>
                <w:rFonts w:ascii="Arial Narrow" w:hAnsi="Arial Narrow" w:cs="Times New Roman"/>
                <w:b/>
              </w:rPr>
            </w:pPr>
            <w:r w:rsidRPr="00220AB0">
              <w:rPr>
                <w:rFonts w:ascii="Arial Narrow" w:hAnsi="Arial Narrow" w:cs="Times New Roman"/>
                <w:b/>
              </w:rPr>
              <w:t>Razem</w:t>
            </w:r>
          </w:p>
        </w:tc>
      </w:tr>
      <w:tr w:rsidR="00220AB0" w:rsidRPr="00220AB0" w:rsidTr="000A2163">
        <w:tc>
          <w:tcPr>
            <w:tcW w:w="2283" w:type="dxa"/>
            <w:gridSpan w:val="2"/>
            <w:tcBorders>
              <w:top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Strona  internetowa LGD i profil na portalu </w:t>
            </w:r>
            <w:proofErr w:type="spellStart"/>
            <w:r w:rsidRPr="00220AB0">
              <w:rPr>
                <w:rFonts w:ascii="Arial Narrow" w:hAnsi="Arial Narrow" w:cs="Times New Roman"/>
                <w:b/>
              </w:rPr>
              <w:t>społecznościowym</w:t>
            </w:r>
            <w:proofErr w:type="spellEnd"/>
            <w:r w:rsidRPr="00220AB0">
              <w:rPr>
                <w:rFonts w:ascii="Arial Narrow" w:hAnsi="Arial Narrow" w:cs="Times New Roman"/>
                <w:b/>
              </w:rPr>
              <w:t xml:space="preserve"> </w:t>
            </w:r>
            <w:proofErr w:type="spellStart"/>
            <w:r w:rsidRPr="00220AB0">
              <w:rPr>
                <w:rFonts w:ascii="Arial Narrow" w:hAnsi="Arial Narrow" w:cs="Times New Roman"/>
                <w:b/>
              </w:rPr>
              <w:t>Facebook</w:t>
            </w:r>
            <w:proofErr w:type="spellEnd"/>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276"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851"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708"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79" w:type="dxa"/>
            <w:tcBorders>
              <w:top w:val="double" w:sz="4" w:space="0" w:color="auto"/>
            </w:tcBorders>
            <w:shd w:val="clear" w:color="auto" w:fill="BFBFBF" w:themeFill="background1" w:themeFillShade="BF"/>
          </w:tcPr>
          <w:p w:rsidR="00220AB0" w:rsidRPr="00220AB0" w:rsidRDefault="00220AB0" w:rsidP="00220AB0">
            <w:pPr>
              <w:rPr>
                <w:rFonts w:ascii="Arial Narrow" w:hAnsi="Arial Narrow" w:cs="Times New Roman"/>
              </w:rPr>
            </w:pPr>
          </w:p>
        </w:tc>
      </w:tr>
      <w:tr w:rsidR="00220AB0" w:rsidRPr="00220AB0" w:rsidTr="000A2163">
        <w:trPr>
          <w:trHeight w:val="535"/>
        </w:trPr>
        <w:tc>
          <w:tcPr>
            <w:tcW w:w="1149" w:type="dxa"/>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Szkolenia</w:t>
            </w: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dla beneficjentów</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vAlign w:val="center"/>
          </w:tcPr>
          <w:p w:rsidR="00220AB0" w:rsidRPr="00F123C2" w:rsidRDefault="009E043F" w:rsidP="00220AB0">
            <w:pPr>
              <w:rPr>
                <w:rFonts w:ascii="Arial Narrow" w:hAnsi="Arial Narrow" w:cs="Times New Roman"/>
              </w:rPr>
            </w:pPr>
            <w:r w:rsidRPr="00F123C2">
              <w:rPr>
                <w:rFonts w:ascii="Arial Narrow" w:hAnsi="Arial Narrow" w:cs="Times New Roman"/>
              </w:rPr>
              <w:t>3</w:t>
            </w:r>
            <w:r w:rsidR="00220AB0" w:rsidRPr="00F123C2">
              <w:rPr>
                <w:rFonts w:ascii="Arial Narrow" w:hAnsi="Arial Narrow" w:cs="Times New Roman"/>
              </w:rPr>
              <w:t>00,00</w:t>
            </w:r>
          </w:p>
        </w:tc>
        <w:tc>
          <w:tcPr>
            <w:tcW w:w="1134" w:type="dxa"/>
            <w:vAlign w:val="center"/>
          </w:tcPr>
          <w:p w:rsidR="00220AB0" w:rsidRPr="00F123C2" w:rsidRDefault="000A2163" w:rsidP="00220AB0">
            <w:pPr>
              <w:rPr>
                <w:rFonts w:ascii="Arial Narrow" w:hAnsi="Arial Narrow" w:cs="Times New Roman"/>
              </w:rPr>
            </w:pPr>
            <w:r w:rsidRPr="00F123C2">
              <w:rPr>
                <w:rFonts w:ascii="Arial Narrow" w:hAnsi="Arial Narrow" w:cs="Times New Roman"/>
              </w:rPr>
              <w:t>15</w:t>
            </w:r>
            <w:r w:rsidR="009E043F" w:rsidRPr="00F123C2">
              <w:rPr>
                <w:rFonts w:ascii="Arial Narrow" w:hAnsi="Arial Narrow" w:cs="Times New Roman"/>
              </w:rPr>
              <w:t xml:space="preserve">0 </w:t>
            </w:r>
            <w:r w:rsidR="00220AB0" w:rsidRPr="00F123C2">
              <w:rPr>
                <w:rFonts w:ascii="Arial Narrow" w:hAnsi="Arial Narrow" w:cs="Times New Roman"/>
              </w:rPr>
              <w:t>,00</w:t>
            </w:r>
          </w:p>
        </w:tc>
        <w:tc>
          <w:tcPr>
            <w:tcW w:w="851" w:type="dxa"/>
            <w:vAlign w:val="center"/>
          </w:tcPr>
          <w:p w:rsidR="00220AB0" w:rsidRPr="00F123C2" w:rsidRDefault="000A2163" w:rsidP="00220AB0">
            <w:pPr>
              <w:rPr>
                <w:rFonts w:ascii="Arial Narrow" w:hAnsi="Arial Narrow" w:cs="Times New Roman"/>
              </w:rPr>
            </w:pPr>
            <w:r w:rsidRPr="00F123C2">
              <w:rPr>
                <w:rFonts w:ascii="Arial Narrow" w:hAnsi="Arial Narrow" w:cs="Times New Roman"/>
              </w:rPr>
              <w:t>15</w:t>
            </w:r>
            <w:r w:rsidR="00220AB0" w:rsidRPr="00F123C2">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600,00</w:t>
            </w:r>
          </w:p>
        </w:tc>
      </w:tr>
      <w:tr w:rsidR="00220AB0" w:rsidRPr="00220AB0" w:rsidTr="000A2163">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Wyjazdy studyjne</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15 000,00</w:t>
            </w:r>
          </w:p>
        </w:tc>
        <w:tc>
          <w:tcPr>
            <w:tcW w:w="1134" w:type="dxa"/>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0,00</w:t>
            </w:r>
          </w:p>
        </w:tc>
        <w:tc>
          <w:tcPr>
            <w:tcW w:w="851" w:type="dxa"/>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15 000,00</w:t>
            </w:r>
          </w:p>
        </w:tc>
      </w:tr>
      <w:tr w:rsidR="00220AB0" w:rsidRPr="00220AB0" w:rsidTr="000A2163">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b/>
              </w:rPr>
              <w:t xml:space="preserve">Spotkania informacyjno </w:t>
            </w:r>
            <w:r w:rsidRPr="00220AB0">
              <w:rPr>
                <w:rFonts w:ascii="Arial Narrow" w:hAnsi="Arial Narrow" w:cs="Times New Roman"/>
                <w:b/>
              </w:rPr>
              <w:lastRenderedPageBreak/>
              <w:t>– konsultacyjne</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lastRenderedPageBreak/>
              <w:t>2</w:t>
            </w:r>
            <w:r>
              <w:rPr>
                <w:rFonts w:ascii="Arial Narrow" w:hAnsi="Arial Narrow" w:cs="Times New Roman"/>
              </w:rPr>
              <w:t xml:space="preserve"> </w:t>
            </w:r>
            <w:r w:rsidRPr="00220AB0">
              <w:rPr>
                <w:rFonts w:ascii="Arial Narrow" w:hAnsi="Arial Narrow" w:cs="Times New Roman"/>
              </w:rPr>
              <w:t>700,00</w:t>
            </w:r>
          </w:p>
        </w:tc>
        <w:tc>
          <w:tcPr>
            <w:tcW w:w="1276" w:type="dxa"/>
            <w:vAlign w:val="center"/>
          </w:tcPr>
          <w:p w:rsidR="00220AB0" w:rsidRPr="00F123C2" w:rsidRDefault="00E07160" w:rsidP="00220AB0">
            <w:pPr>
              <w:rPr>
                <w:rFonts w:ascii="Arial Narrow" w:hAnsi="Arial Narrow" w:cs="Times New Roman"/>
              </w:rPr>
            </w:pPr>
            <w:r w:rsidRPr="00F123C2">
              <w:rPr>
                <w:rFonts w:ascii="Arial Narrow" w:hAnsi="Arial Narrow" w:cs="Times New Roman"/>
              </w:rPr>
              <w:t>2 0</w:t>
            </w:r>
            <w:r w:rsidR="00220AB0" w:rsidRPr="00F123C2">
              <w:rPr>
                <w:rFonts w:ascii="Arial Narrow" w:hAnsi="Arial Narrow" w:cs="Times New Roman"/>
              </w:rPr>
              <w:t>00,00</w:t>
            </w:r>
          </w:p>
        </w:tc>
        <w:tc>
          <w:tcPr>
            <w:tcW w:w="1134" w:type="dxa"/>
            <w:vAlign w:val="center"/>
          </w:tcPr>
          <w:p w:rsidR="00220AB0" w:rsidRPr="00F123C2" w:rsidRDefault="00E07160" w:rsidP="00220AB0">
            <w:pPr>
              <w:rPr>
                <w:rFonts w:ascii="Arial Narrow" w:hAnsi="Arial Narrow" w:cs="Times New Roman"/>
              </w:rPr>
            </w:pPr>
            <w:r w:rsidRPr="00F123C2">
              <w:rPr>
                <w:rFonts w:ascii="Arial Narrow" w:hAnsi="Arial Narrow" w:cs="Times New Roman"/>
              </w:rPr>
              <w:t>4</w:t>
            </w:r>
            <w:r w:rsidR="00220AB0" w:rsidRPr="00F123C2">
              <w:rPr>
                <w:rFonts w:ascii="Arial Narrow" w:hAnsi="Arial Narrow" w:cs="Times New Roman"/>
              </w:rPr>
              <w:t>00,00</w:t>
            </w:r>
          </w:p>
        </w:tc>
        <w:tc>
          <w:tcPr>
            <w:tcW w:w="851" w:type="dxa"/>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5</w:t>
            </w:r>
            <w:r>
              <w:rPr>
                <w:rFonts w:ascii="Arial Narrow" w:hAnsi="Arial Narrow" w:cs="Times New Roman"/>
                <w:b/>
              </w:rPr>
              <w:t xml:space="preserve"> </w:t>
            </w:r>
            <w:r w:rsidRPr="00220AB0">
              <w:rPr>
                <w:rFonts w:ascii="Arial Narrow" w:hAnsi="Arial Narrow" w:cs="Times New Roman"/>
                <w:b/>
              </w:rPr>
              <w:t>100,00</w:t>
            </w:r>
          </w:p>
        </w:tc>
      </w:tr>
      <w:tr w:rsidR="00220AB0" w:rsidRPr="00220AB0" w:rsidTr="000A2163">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lastRenderedPageBreak/>
              <w:t>Materiały informacyjno – promocyjne</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21 200,00</w:t>
            </w:r>
          </w:p>
        </w:tc>
        <w:tc>
          <w:tcPr>
            <w:tcW w:w="1276"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13 200,00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851" w:type="dxa"/>
            <w:vAlign w:val="center"/>
          </w:tcPr>
          <w:p w:rsidR="00220AB0" w:rsidRPr="00220AB0" w:rsidRDefault="00220AB0" w:rsidP="00220AB0">
            <w:pPr>
              <w:jc w:val="both"/>
              <w:rPr>
                <w:rFonts w:ascii="Arial Narrow" w:hAnsi="Arial Narrow" w:cs="Times New Roman"/>
              </w:rPr>
            </w:pPr>
            <w:r w:rsidRPr="00220AB0">
              <w:rPr>
                <w:rFonts w:ascii="Arial Narrow" w:hAnsi="Arial Narrow" w:cs="Times New Roman"/>
              </w:rPr>
              <w:t xml:space="preserve">   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64 400,00</w:t>
            </w:r>
          </w:p>
        </w:tc>
      </w:tr>
      <w:tr w:rsidR="00220AB0" w:rsidRPr="00220AB0" w:rsidTr="000A2163">
        <w:trPr>
          <w:trHeight w:val="772"/>
        </w:trPr>
        <w:tc>
          <w:tcPr>
            <w:tcW w:w="1149" w:type="dxa"/>
            <w:shd w:val="clear" w:color="auto" w:fill="C6D9F1" w:themeFill="text2" w:themeFillTint="33"/>
            <w:vAlign w:val="center"/>
          </w:tcPr>
          <w:p w:rsidR="00220AB0" w:rsidRPr="00F123C2" w:rsidRDefault="00220AB0" w:rsidP="00F123C2">
            <w:pPr>
              <w:rPr>
                <w:rFonts w:ascii="Arial Narrow" w:hAnsi="Arial Narrow" w:cs="Times New Roman"/>
                <w:b/>
              </w:rPr>
            </w:pPr>
            <w:r w:rsidRPr="00F123C2">
              <w:rPr>
                <w:rFonts w:ascii="Arial Narrow" w:hAnsi="Arial Narrow" w:cs="Times New Roman"/>
                <w:b/>
              </w:rPr>
              <w:t>Prasa lokalna/regionalna</w:t>
            </w:r>
            <w:r w:rsidR="00E07160" w:rsidRPr="00F123C2">
              <w:rPr>
                <w:rFonts w:ascii="Arial Narrow" w:hAnsi="Arial Narrow" w:cs="Times New Roman"/>
                <w:b/>
              </w:rPr>
              <w:t xml:space="preserve"> lub strony internetowe Gmin z  obszaru LGD</w:t>
            </w:r>
          </w:p>
        </w:tc>
        <w:tc>
          <w:tcPr>
            <w:tcW w:w="1134" w:type="dxa"/>
            <w:shd w:val="clear" w:color="auto" w:fill="C6D9F1" w:themeFill="text2" w:themeFillTint="33"/>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ogłoszenia o naborze wniosków</w:t>
            </w:r>
          </w:p>
        </w:tc>
        <w:tc>
          <w:tcPr>
            <w:tcW w:w="1134" w:type="dxa"/>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600,00</w:t>
            </w:r>
          </w:p>
        </w:tc>
        <w:tc>
          <w:tcPr>
            <w:tcW w:w="1276" w:type="dxa"/>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1200,00</w:t>
            </w:r>
          </w:p>
        </w:tc>
        <w:tc>
          <w:tcPr>
            <w:tcW w:w="1134" w:type="dxa"/>
            <w:vAlign w:val="center"/>
          </w:tcPr>
          <w:p w:rsidR="00220AB0" w:rsidRPr="00F123C2" w:rsidRDefault="00E07160" w:rsidP="00220AB0">
            <w:pPr>
              <w:rPr>
                <w:rFonts w:ascii="Arial Narrow" w:hAnsi="Arial Narrow" w:cs="Times New Roman"/>
              </w:rPr>
            </w:pPr>
            <w:r w:rsidRPr="00F123C2">
              <w:rPr>
                <w:rFonts w:ascii="Arial Narrow" w:hAnsi="Arial Narrow" w:cs="Times New Roman"/>
              </w:rPr>
              <w:t>3</w:t>
            </w:r>
            <w:r w:rsidR="00220AB0" w:rsidRPr="00F123C2">
              <w:rPr>
                <w:rFonts w:ascii="Arial Narrow" w:hAnsi="Arial Narrow" w:cs="Times New Roman"/>
              </w:rPr>
              <w:t>00,00</w:t>
            </w:r>
          </w:p>
        </w:tc>
        <w:tc>
          <w:tcPr>
            <w:tcW w:w="851" w:type="dxa"/>
            <w:vAlign w:val="center"/>
          </w:tcPr>
          <w:p w:rsidR="00220AB0" w:rsidRPr="00F123C2" w:rsidRDefault="00E07160" w:rsidP="00220AB0">
            <w:pPr>
              <w:rPr>
                <w:rFonts w:ascii="Arial Narrow" w:hAnsi="Arial Narrow" w:cs="Times New Roman"/>
              </w:rPr>
            </w:pPr>
            <w:r w:rsidRPr="00F123C2">
              <w:rPr>
                <w:rFonts w:ascii="Arial Narrow" w:hAnsi="Arial Narrow" w:cs="Times New Roman"/>
              </w:rPr>
              <w:t>30</w:t>
            </w:r>
            <w:r w:rsidR="00220AB0" w:rsidRPr="00F123C2">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2 400,00</w:t>
            </w:r>
          </w:p>
        </w:tc>
      </w:tr>
      <w:tr w:rsidR="00220AB0" w:rsidRPr="00220AB0" w:rsidTr="000A2163">
        <w:tc>
          <w:tcPr>
            <w:tcW w:w="1149" w:type="dxa"/>
            <w:vMerge w:val="restart"/>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Bezpośrednie konsultacje</w:t>
            </w: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851"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708"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34" w:type="dxa"/>
            <w:shd w:val="clear" w:color="auto" w:fill="BFBFBF" w:themeFill="background1" w:themeFillShade="BF"/>
            <w:vAlign w:val="center"/>
          </w:tcPr>
          <w:p w:rsidR="00220AB0" w:rsidRPr="00220AB0" w:rsidRDefault="00220AB0" w:rsidP="00220AB0">
            <w:pPr>
              <w:rPr>
                <w:rFonts w:ascii="Arial Narrow" w:hAnsi="Arial Narrow" w:cs="Times New Roman"/>
              </w:rPr>
            </w:pPr>
          </w:p>
        </w:tc>
        <w:tc>
          <w:tcPr>
            <w:tcW w:w="1179" w:type="dxa"/>
            <w:shd w:val="clear" w:color="auto" w:fill="FFFFFF" w:themeFill="background1"/>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0,00</w:t>
            </w:r>
          </w:p>
        </w:tc>
      </w:tr>
      <w:tr w:rsidR="00220AB0" w:rsidRPr="00220AB0" w:rsidTr="000A2163">
        <w:tc>
          <w:tcPr>
            <w:tcW w:w="1149" w:type="dxa"/>
            <w:vMerge/>
            <w:shd w:val="clear" w:color="auto" w:fill="C6D9F1" w:themeFill="text2" w:themeFillTint="33"/>
            <w:vAlign w:val="center"/>
          </w:tcPr>
          <w:p w:rsidR="00220AB0" w:rsidRPr="00220AB0" w:rsidRDefault="00220AB0" w:rsidP="00220AB0">
            <w:pPr>
              <w:rPr>
                <w:rFonts w:ascii="Arial Narrow" w:hAnsi="Arial Narrow" w:cs="Times New Roman"/>
              </w:rPr>
            </w:pPr>
          </w:p>
        </w:tc>
        <w:tc>
          <w:tcPr>
            <w:tcW w:w="1134" w:type="dxa"/>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beneficjentami</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276"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851"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shd w:val="clear" w:color="auto" w:fill="FFFFFF" w:themeFill="background1"/>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shd w:val="clear" w:color="auto" w:fill="FFFFFF" w:themeFill="background1"/>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0,00</w:t>
            </w:r>
          </w:p>
        </w:tc>
      </w:tr>
      <w:tr w:rsidR="00220AB0" w:rsidRPr="00220AB0" w:rsidTr="000A2163">
        <w:tc>
          <w:tcPr>
            <w:tcW w:w="2283" w:type="dxa"/>
            <w:gridSpan w:val="2"/>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2 800,00</w:t>
            </w:r>
          </w:p>
        </w:tc>
        <w:tc>
          <w:tcPr>
            <w:tcW w:w="1276"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2 800,00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2 800,00</w:t>
            </w:r>
          </w:p>
        </w:tc>
        <w:tc>
          <w:tcPr>
            <w:tcW w:w="851"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708"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34" w:type="dxa"/>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0,00</w:t>
            </w:r>
          </w:p>
        </w:tc>
        <w:tc>
          <w:tcPr>
            <w:tcW w:w="1179" w:type="dxa"/>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8 400,00</w:t>
            </w:r>
          </w:p>
        </w:tc>
      </w:tr>
      <w:tr w:rsidR="00220AB0" w:rsidRPr="00220AB0" w:rsidTr="000A2163">
        <w:tc>
          <w:tcPr>
            <w:tcW w:w="2283" w:type="dxa"/>
            <w:gridSpan w:val="2"/>
            <w:tcBorders>
              <w:bottom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Kampania informacyjna</w:t>
            </w:r>
          </w:p>
        </w:tc>
        <w:tc>
          <w:tcPr>
            <w:tcW w:w="1134" w:type="dxa"/>
            <w:tcBorders>
              <w:bottom w:val="double" w:sz="4" w:space="0" w:color="auto"/>
            </w:tcBorders>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10 000,00</w:t>
            </w:r>
          </w:p>
        </w:tc>
        <w:tc>
          <w:tcPr>
            <w:tcW w:w="1276" w:type="dxa"/>
            <w:tcBorders>
              <w:bottom w:val="double" w:sz="4"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20 000,00</w:t>
            </w:r>
          </w:p>
        </w:tc>
        <w:tc>
          <w:tcPr>
            <w:tcW w:w="1134" w:type="dxa"/>
            <w:tcBorders>
              <w:bottom w:val="double" w:sz="4"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10 000,00</w:t>
            </w:r>
          </w:p>
        </w:tc>
        <w:tc>
          <w:tcPr>
            <w:tcW w:w="851" w:type="dxa"/>
            <w:tcBorders>
              <w:bottom w:val="double" w:sz="4"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0,00</w:t>
            </w:r>
          </w:p>
        </w:tc>
        <w:tc>
          <w:tcPr>
            <w:tcW w:w="1134" w:type="dxa"/>
            <w:tcBorders>
              <w:bottom w:val="double" w:sz="4"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0,00</w:t>
            </w:r>
          </w:p>
        </w:tc>
        <w:tc>
          <w:tcPr>
            <w:tcW w:w="708" w:type="dxa"/>
            <w:tcBorders>
              <w:bottom w:val="double" w:sz="4"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0,00</w:t>
            </w:r>
          </w:p>
        </w:tc>
        <w:tc>
          <w:tcPr>
            <w:tcW w:w="1134" w:type="dxa"/>
            <w:tcBorders>
              <w:bottom w:val="double" w:sz="4" w:space="0" w:color="auto"/>
            </w:tcBorders>
            <w:vAlign w:val="center"/>
          </w:tcPr>
          <w:p w:rsidR="00220AB0" w:rsidRPr="00F123C2" w:rsidRDefault="00220AB0" w:rsidP="00220AB0">
            <w:pPr>
              <w:rPr>
                <w:rFonts w:ascii="Arial Narrow" w:hAnsi="Arial Narrow" w:cs="Times New Roman"/>
              </w:rPr>
            </w:pPr>
            <w:r w:rsidRPr="00F123C2">
              <w:rPr>
                <w:rFonts w:ascii="Arial Narrow" w:hAnsi="Arial Narrow" w:cs="Times New Roman"/>
              </w:rPr>
              <w:t>15 000,00</w:t>
            </w:r>
          </w:p>
        </w:tc>
        <w:tc>
          <w:tcPr>
            <w:tcW w:w="1179" w:type="dxa"/>
            <w:tcBorders>
              <w:bottom w:val="double" w:sz="4" w:space="0" w:color="auto"/>
            </w:tcBorders>
            <w:vAlign w:val="center"/>
          </w:tcPr>
          <w:p w:rsidR="00220AB0" w:rsidRPr="00F123C2" w:rsidRDefault="00220AB0" w:rsidP="00220AB0">
            <w:pPr>
              <w:rPr>
                <w:rFonts w:ascii="Arial Narrow" w:hAnsi="Arial Narrow" w:cs="Times New Roman"/>
                <w:b/>
              </w:rPr>
            </w:pPr>
            <w:r w:rsidRPr="00F123C2">
              <w:rPr>
                <w:rFonts w:ascii="Arial Narrow" w:hAnsi="Arial Narrow" w:cs="Times New Roman"/>
                <w:b/>
              </w:rPr>
              <w:t>55 000,00</w:t>
            </w:r>
          </w:p>
        </w:tc>
      </w:tr>
      <w:tr w:rsidR="00220AB0" w:rsidRPr="00220AB0" w:rsidTr="000A2163">
        <w:tc>
          <w:tcPr>
            <w:tcW w:w="2283" w:type="dxa"/>
            <w:gridSpan w:val="2"/>
            <w:tcBorders>
              <w:top w:val="double" w:sz="4" w:space="0" w:color="auto"/>
              <w:bottom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Razem</w:t>
            </w:r>
          </w:p>
        </w:tc>
        <w:tc>
          <w:tcPr>
            <w:tcW w:w="1134" w:type="dxa"/>
            <w:tcBorders>
              <w:top w:val="double" w:sz="4" w:space="0" w:color="auto"/>
              <w:bottom w:val="double" w:sz="4" w:space="0" w:color="auto"/>
            </w:tcBorders>
            <w:vAlign w:val="center"/>
          </w:tcPr>
          <w:p w:rsidR="00220AB0" w:rsidRPr="00220AB0" w:rsidRDefault="00220AB0" w:rsidP="00220AB0">
            <w:pPr>
              <w:rPr>
                <w:rFonts w:ascii="Arial Narrow" w:hAnsi="Arial Narrow" w:cs="Times New Roman"/>
                <w:b/>
              </w:rPr>
            </w:pPr>
            <w:r w:rsidRPr="00220AB0">
              <w:rPr>
                <w:rFonts w:ascii="Arial Narrow" w:hAnsi="Arial Narrow" w:cs="Times New Roman"/>
                <w:b/>
              </w:rPr>
              <w:t xml:space="preserve">37 </w:t>
            </w:r>
            <w:r>
              <w:rPr>
                <w:rFonts w:ascii="Arial Narrow" w:hAnsi="Arial Narrow" w:cs="Times New Roman"/>
                <w:b/>
              </w:rPr>
              <w:t>3</w:t>
            </w:r>
            <w:r w:rsidRPr="00220AB0">
              <w:rPr>
                <w:rFonts w:ascii="Arial Narrow" w:hAnsi="Arial Narrow" w:cs="Times New Roman"/>
                <w:b/>
              </w:rPr>
              <w:t>00,00</w:t>
            </w:r>
          </w:p>
        </w:tc>
        <w:tc>
          <w:tcPr>
            <w:tcW w:w="1276" w:type="dxa"/>
            <w:tcBorders>
              <w:top w:val="double" w:sz="4" w:space="0" w:color="auto"/>
              <w:bottom w:val="double" w:sz="4" w:space="0" w:color="auto"/>
            </w:tcBorders>
            <w:vAlign w:val="center"/>
          </w:tcPr>
          <w:p w:rsidR="00220AB0" w:rsidRPr="00F123C2" w:rsidRDefault="00E07160" w:rsidP="00220AB0">
            <w:pPr>
              <w:jc w:val="both"/>
              <w:rPr>
                <w:rFonts w:ascii="Arial Narrow" w:hAnsi="Arial Narrow" w:cs="Times New Roman"/>
                <w:b/>
              </w:rPr>
            </w:pPr>
            <w:r w:rsidRPr="00F123C2">
              <w:rPr>
                <w:rFonts w:ascii="Arial Narrow" w:hAnsi="Arial Narrow" w:cs="Times New Roman"/>
                <w:b/>
              </w:rPr>
              <w:t>54 5</w:t>
            </w:r>
            <w:r w:rsidR="00220AB0" w:rsidRPr="00F123C2">
              <w:rPr>
                <w:rFonts w:ascii="Arial Narrow" w:hAnsi="Arial Narrow" w:cs="Times New Roman"/>
                <w:b/>
              </w:rPr>
              <w:t>00,00</w:t>
            </w:r>
          </w:p>
        </w:tc>
        <w:tc>
          <w:tcPr>
            <w:tcW w:w="1134" w:type="dxa"/>
            <w:tcBorders>
              <w:top w:val="double" w:sz="4" w:space="0" w:color="auto"/>
              <w:bottom w:val="double" w:sz="4" w:space="0" w:color="auto"/>
            </w:tcBorders>
            <w:vAlign w:val="center"/>
          </w:tcPr>
          <w:p w:rsidR="00220AB0" w:rsidRPr="00F123C2" w:rsidRDefault="00E07160" w:rsidP="00281D72">
            <w:pPr>
              <w:rPr>
                <w:rFonts w:ascii="Arial Narrow" w:hAnsi="Arial Narrow" w:cs="Times New Roman"/>
                <w:b/>
              </w:rPr>
            </w:pPr>
            <w:r w:rsidRPr="00F123C2">
              <w:rPr>
                <w:rFonts w:ascii="Arial Narrow" w:hAnsi="Arial Narrow" w:cs="Times New Roman"/>
                <w:b/>
              </w:rPr>
              <w:t>23</w:t>
            </w:r>
            <w:r w:rsidR="00220AB0" w:rsidRPr="00F123C2">
              <w:rPr>
                <w:rFonts w:ascii="Arial Narrow" w:hAnsi="Arial Narrow" w:cs="Times New Roman"/>
                <w:b/>
              </w:rPr>
              <w:t xml:space="preserve"> </w:t>
            </w:r>
            <w:r w:rsidR="00281D72" w:rsidRPr="00F123C2">
              <w:rPr>
                <w:rFonts w:ascii="Arial Narrow" w:hAnsi="Arial Narrow" w:cs="Times New Roman"/>
                <w:b/>
              </w:rPr>
              <w:t xml:space="preserve"> 6</w:t>
            </w:r>
            <w:r w:rsidRPr="00F123C2">
              <w:rPr>
                <w:rFonts w:ascii="Arial Narrow" w:hAnsi="Arial Narrow" w:cs="Times New Roman"/>
                <w:b/>
              </w:rPr>
              <w:t>5</w:t>
            </w:r>
            <w:r w:rsidR="00220AB0" w:rsidRPr="00F123C2">
              <w:rPr>
                <w:rFonts w:ascii="Arial Narrow" w:hAnsi="Arial Narrow" w:cs="Times New Roman"/>
                <w:b/>
              </w:rPr>
              <w:t>0,00</w:t>
            </w:r>
          </w:p>
        </w:tc>
        <w:tc>
          <w:tcPr>
            <w:tcW w:w="851" w:type="dxa"/>
            <w:tcBorders>
              <w:top w:val="double" w:sz="4" w:space="0" w:color="auto"/>
              <w:bottom w:val="double" w:sz="4" w:space="0" w:color="auto"/>
            </w:tcBorders>
            <w:vAlign w:val="center"/>
          </w:tcPr>
          <w:p w:rsidR="00220AB0" w:rsidRPr="00F123C2" w:rsidRDefault="00E07160" w:rsidP="00220AB0">
            <w:pPr>
              <w:rPr>
                <w:rFonts w:ascii="Arial Narrow" w:hAnsi="Arial Narrow" w:cs="Times New Roman"/>
                <w:b/>
              </w:rPr>
            </w:pPr>
            <w:r w:rsidRPr="00F123C2">
              <w:rPr>
                <w:rFonts w:ascii="Arial Narrow" w:hAnsi="Arial Narrow" w:cs="Times New Roman"/>
                <w:b/>
              </w:rPr>
              <w:t>45</w:t>
            </w:r>
            <w:r w:rsidR="00220AB0" w:rsidRPr="00F123C2">
              <w:rPr>
                <w:rFonts w:ascii="Arial Narrow" w:hAnsi="Arial Narrow" w:cs="Times New Roman"/>
                <w:b/>
              </w:rPr>
              <w:t>0,00</w:t>
            </w:r>
          </w:p>
        </w:tc>
        <w:tc>
          <w:tcPr>
            <w:tcW w:w="1134" w:type="dxa"/>
            <w:tcBorders>
              <w:top w:val="double" w:sz="4" w:space="0" w:color="auto"/>
              <w:bottom w:val="double" w:sz="4" w:space="0" w:color="auto"/>
            </w:tcBorders>
            <w:vAlign w:val="center"/>
          </w:tcPr>
          <w:p w:rsidR="00220AB0" w:rsidRPr="00F123C2" w:rsidRDefault="00220AB0" w:rsidP="00220AB0">
            <w:pPr>
              <w:rPr>
                <w:rFonts w:ascii="Arial Narrow" w:hAnsi="Arial Narrow" w:cs="Times New Roman"/>
                <w:b/>
              </w:rPr>
            </w:pPr>
            <w:r w:rsidRPr="00F123C2">
              <w:rPr>
                <w:rFonts w:ascii="Arial Narrow" w:hAnsi="Arial Narrow" w:cs="Times New Roman"/>
                <w:b/>
              </w:rPr>
              <w:t>10 000,00</w:t>
            </w:r>
          </w:p>
        </w:tc>
        <w:tc>
          <w:tcPr>
            <w:tcW w:w="708" w:type="dxa"/>
            <w:tcBorders>
              <w:top w:val="double" w:sz="4" w:space="0" w:color="auto"/>
              <w:bottom w:val="double" w:sz="4" w:space="0" w:color="auto"/>
            </w:tcBorders>
            <w:vAlign w:val="center"/>
          </w:tcPr>
          <w:p w:rsidR="00220AB0" w:rsidRPr="00F123C2" w:rsidRDefault="00220AB0" w:rsidP="00220AB0">
            <w:pPr>
              <w:rPr>
                <w:rFonts w:ascii="Arial Narrow" w:hAnsi="Arial Narrow" w:cs="Times New Roman"/>
                <w:b/>
              </w:rPr>
            </w:pPr>
            <w:r w:rsidRPr="00F123C2">
              <w:rPr>
                <w:rFonts w:ascii="Arial Narrow" w:hAnsi="Arial Narrow" w:cs="Times New Roman"/>
                <w:b/>
              </w:rPr>
              <w:t>0,00</w:t>
            </w:r>
          </w:p>
        </w:tc>
        <w:tc>
          <w:tcPr>
            <w:tcW w:w="1134" w:type="dxa"/>
            <w:tcBorders>
              <w:top w:val="double" w:sz="4" w:space="0" w:color="auto"/>
              <w:bottom w:val="double" w:sz="4" w:space="0" w:color="auto"/>
            </w:tcBorders>
            <w:vAlign w:val="center"/>
          </w:tcPr>
          <w:p w:rsidR="00220AB0" w:rsidRPr="00F123C2" w:rsidRDefault="00220AB0" w:rsidP="00220AB0">
            <w:pPr>
              <w:rPr>
                <w:rFonts w:ascii="Arial Narrow" w:hAnsi="Arial Narrow" w:cs="Times New Roman"/>
                <w:b/>
              </w:rPr>
            </w:pPr>
            <w:r w:rsidRPr="00F123C2">
              <w:rPr>
                <w:rFonts w:ascii="Arial Narrow" w:hAnsi="Arial Narrow" w:cs="Times New Roman"/>
                <w:b/>
              </w:rPr>
              <w:t>25 000,00</w:t>
            </w:r>
          </w:p>
        </w:tc>
        <w:tc>
          <w:tcPr>
            <w:tcW w:w="1179" w:type="dxa"/>
            <w:tcBorders>
              <w:top w:val="double" w:sz="4" w:space="0" w:color="auto"/>
              <w:bottom w:val="double" w:sz="4" w:space="0" w:color="auto"/>
            </w:tcBorders>
            <w:vAlign w:val="center"/>
          </w:tcPr>
          <w:p w:rsidR="00220AB0" w:rsidRPr="00F123C2" w:rsidRDefault="00220AB0" w:rsidP="00220AB0">
            <w:pPr>
              <w:jc w:val="both"/>
              <w:rPr>
                <w:rFonts w:ascii="Arial Narrow" w:hAnsi="Arial Narrow" w:cs="Times New Roman"/>
                <w:b/>
              </w:rPr>
            </w:pPr>
            <w:r w:rsidRPr="00F123C2">
              <w:rPr>
                <w:rFonts w:ascii="Arial Narrow" w:hAnsi="Arial Narrow" w:cs="Times New Roman"/>
                <w:b/>
              </w:rPr>
              <w:t>150 900,00</w:t>
            </w:r>
          </w:p>
        </w:tc>
      </w:tr>
    </w:tbl>
    <w:p w:rsidR="00220AB0" w:rsidRPr="00220AB0" w:rsidRDefault="00220AB0" w:rsidP="00220AB0">
      <w:pPr>
        <w:tabs>
          <w:tab w:val="left" w:pos="1455"/>
        </w:tabs>
        <w:spacing w:after="0" w:line="240" w:lineRule="auto"/>
        <w:jc w:val="center"/>
        <w:rPr>
          <w:rFonts w:ascii="Arial Narrow" w:hAnsi="Arial Narrow"/>
        </w:rPr>
      </w:pPr>
    </w:p>
    <w:p w:rsidR="00220AB0" w:rsidRPr="00220AB0" w:rsidRDefault="00220AB0" w:rsidP="00220AB0">
      <w:pPr>
        <w:tabs>
          <w:tab w:val="left" w:pos="1455"/>
        </w:tabs>
        <w:spacing w:after="0"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rsidR="00220AB0" w:rsidRPr="00220AB0" w:rsidRDefault="00220AB0" w:rsidP="00220AB0">
      <w:pPr>
        <w:keepNext/>
        <w:keepLines/>
        <w:spacing w:after="0" w:line="240" w:lineRule="auto"/>
        <w:jc w:val="center"/>
        <w:outlineLvl w:val="0"/>
        <w:rPr>
          <w:rFonts w:ascii="Arial Narrow" w:eastAsiaTheme="majorEastAsia" w:hAnsi="Arial Narrow" w:cstheme="majorBidi"/>
          <w:b/>
          <w:bCs/>
          <w:color w:val="365F91" w:themeColor="accent1" w:themeShade="BF"/>
        </w:rPr>
      </w:pPr>
    </w:p>
    <w:p w:rsidR="00220AB0" w:rsidRPr="00220AB0" w:rsidRDefault="00220AB0" w:rsidP="00220AB0">
      <w:pPr>
        <w:keepNext/>
        <w:keepLines/>
        <w:spacing w:after="0" w:line="240" w:lineRule="auto"/>
        <w:outlineLvl w:val="0"/>
        <w:rPr>
          <w:rFonts w:ascii="Arial Narrow" w:eastAsiaTheme="majorEastAsia" w:hAnsi="Arial Narrow" w:cstheme="majorBidi"/>
          <w:b/>
          <w:bCs/>
          <w:color w:val="365F91" w:themeColor="accent1" w:themeShade="BF"/>
        </w:rPr>
      </w:pPr>
      <w:bookmarkStart w:id="14" w:name="_Toc439067483"/>
      <w:bookmarkStart w:id="15" w:name="_Toc439057586"/>
      <w:r w:rsidRPr="00220AB0">
        <w:rPr>
          <w:rFonts w:ascii="Arial Narrow" w:eastAsiaTheme="majorEastAsia" w:hAnsi="Arial Narrow" w:cstheme="majorBidi"/>
          <w:b/>
          <w:bCs/>
          <w:color w:val="365F91" w:themeColor="accent1" w:themeShade="BF"/>
        </w:rPr>
        <w:t>EWALUACJA I WSKAŹNIKI</w:t>
      </w:r>
      <w:bookmarkEnd w:id="14"/>
      <w:bookmarkEnd w:id="15"/>
    </w:p>
    <w:p w:rsidR="00220AB0" w:rsidRPr="00220AB0" w:rsidRDefault="00220AB0" w:rsidP="00220AB0">
      <w:pPr>
        <w:autoSpaceDE w:val="0"/>
        <w:autoSpaceDN w:val="0"/>
        <w:adjustRightInd w:val="0"/>
        <w:spacing w:after="0" w:line="240" w:lineRule="auto"/>
        <w:jc w:val="both"/>
        <w:rPr>
          <w:rFonts w:ascii="Arial Narrow" w:hAnsi="Arial Narrow" w:cs="Times New Roman"/>
        </w:rPr>
      </w:pPr>
      <w:r w:rsidRPr="00220AB0">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Ponidzia”.</w:t>
      </w:r>
    </w:p>
    <w:p w:rsidR="00220AB0" w:rsidRPr="00220AB0" w:rsidRDefault="00220AB0" w:rsidP="00220AB0">
      <w:pPr>
        <w:autoSpaceDE w:val="0"/>
        <w:autoSpaceDN w:val="0"/>
        <w:adjustRightInd w:val="0"/>
        <w:spacing w:after="0" w:line="240" w:lineRule="auto"/>
        <w:jc w:val="both"/>
        <w:rPr>
          <w:rFonts w:ascii="Arial Narrow" w:hAnsi="Arial Narrow" w:cs="Times New Roman"/>
          <w:b/>
          <w:i/>
        </w:rPr>
      </w:pPr>
    </w:p>
    <w:p w:rsidR="00220AB0" w:rsidRPr="00220AB0" w:rsidRDefault="00220AB0" w:rsidP="00220AB0">
      <w:pPr>
        <w:autoSpaceDE w:val="0"/>
        <w:autoSpaceDN w:val="0"/>
        <w:adjustRightInd w:val="0"/>
        <w:spacing w:after="0"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bookmarkStart w:id="16" w:name="_Toc436040852"/>
    </w:p>
    <w:p w:rsidR="00220AB0" w:rsidRPr="00220AB0" w:rsidRDefault="00220AB0" w:rsidP="00220AB0">
      <w:pPr>
        <w:spacing w:after="0" w:line="360" w:lineRule="auto"/>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914804"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914804" w:rsidRPr="00220AB0">
        <w:rPr>
          <w:rFonts w:ascii="Arial Narrow" w:hAnsi="Arial Narrow" w:cs="Times New Roman"/>
          <w:b/>
          <w:bCs/>
          <w:i/>
          <w:color w:val="943634" w:themeColor="accent2" w:themeShade="BF"/>
          <w:lang w:bidi="en-US"/>
        </w:rPr>
        <w:fldChar w:fldCharType="separate"/>
      </w:r>
      <w:r w:rsidR="00F123C2">
        <w:rPr>
          <w:rFonts w:ascii="Arial Narrow" w:hAnsi="Arial Narrow" w:cs="Times New Roman"/>
          <w:b/>
          <w:bCs/>
          <w:i/>
          <w:noProof/>
          <w:color w:val="943634" w:themeColor="accent2" w:themeShade="BF"/>
          <w:lang w:bidi="en-US"/>
        </w:rPr>
        <w:t>4</w:t>
      </w:r>
      <w:r w:rsidR="00914804"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32"/>
        <w:gridCol w:w="1371"/>
        <w:gridCol w:w="17"/>
        <w:gridCol w:w="1590"/>
        <w:gridCol w:w="1628"/>
        <w:gridCol w:w="1062"/>
        <w:gridCol w:w="2026"/>
        <w:gridCol w:w="1062"/>
      </w:tblGrid>
      <w:tr w:rsidR="00220AB0" w:rsidRPr="00220AB0" w:rsidTr="000A2163">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16"/>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220AB0" w:rsidRPr="00220AB0" w:rsidTr="000A2163">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220AB0" w:rsidRPr="00220AB0" w:rsidTr="000A2163">
        <w:tc>
          <w:tcPr>
            <w:tcW w:w="532" w:type="dxa"/>
            <w:vMerge w:val="restart"/>
            <w:tcBorders>
              <w:top w:val="double" w:sz="4"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Strona internetowa LGD i profil na portalu </w:t>
            </w:r>
            <w:proofErr w:type="spellStart"/>
            <w:r w:rsidRPr="00220AB0">
              <w:rPr>
                <w:rFonts w:ascii="Arial Narrow" w:hAnsi="Arial Narrow" w:cs="Times New Roman"/>
              </w:rPr>
              <w:t>społecznościowym</w:t>
            </w:r>
            <w:proofErr w:type="spellEnd"/>
            <w:r w:rsidRPr="00220AB0">
              <w:rPr>
                <w:rFonts w:ascii="Arial Narrow" w:hAnsi="Arial Narrow" w:cs="Times New Roman"/>
              </w:rPr>
              <w:t xml:space="preserve"> </w:t>
            </w:r>
            <w:proofErr w:type="spellStart"/>
            <w:r w:rsidRPr="00220AB0">
              <w:rPr>
                <w:rFonts w:ascii="Arial Narrow" w:hAnsi="Arial Narrow" w:cs="Times New Roman"/>
              </w:rPr>
              <w:t>Facebook</w:t>
            </w:r>
            <w:proofErr w:type="spellEnd"/>
          </w:p>
        </w:tc>
        <w:tc>
          <w:tcPr>
            <w:tcW w:w="1628" w:type="dxa"/>
            <w:tcBorders>
              <w:top w:val="double" w:sz="4" w:space="0" w:color="auto"/>
              <w:left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220AB0" w:rsidRPr="00220AB0" w:rsidTr="000A2163">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r>
      <w:tr w:rsidR="00220AB0" w:rsidRPr="00220AB0" w:rsidTr="000A2163">
        <w:trPr>
          <w:trHeight w:val="520"/>
        </w:trPr>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60</w:t>
            </w:r>
          </w:p>
        </w:tc>
      </w:tr>
      <w:tr w:rsidR="00220AB0" w:rsidRPr="00220AB0" w:rsidTr="000A2163">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45</w:t>
            </w:r>
          </w:p>
        </w:tc>
      </w:tr>
      <w:tr w:rsidR="00220AB0" w:rsidRPr="00220AB0" w:rsidTr="000A2163">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Spotkania informacyjno – konsultacyjne </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14</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200</w:t>
            </w:r>
          </w:p>
        </w:tc>
      </w:tr>
      <w:tr w:rsidR="00220AB0" w:rsidRPr="00220AB0" w:rsidTr="000A2163">
        <w:tc>
          <w:tcPr>
            <w:tcW w:w="532" w:type="dxa"/>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7 000</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7 000</w:t>
            </w:r>
          </w:p>
        </w:tc>
      </w:tr>
      <w:tr w:rsidR="00220AB0" w:rsidRPr="00220AB0" w:rsidTr="000A2163">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1200</w:t>
            </w:r>
          </w:p>
        </w:tc>
      </w:tr>
      <w:tr w:rsidR="00220AB0" w:rsidRPr="00220AB0" w:rsidTr="000A2163">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Publikacje</w:t>
            </w:r>
          </w:p>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 opracowane publikacje)</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3000</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3 000</w:t>
            </w:r>
          </w:p>
        </w:tc>
      </w:tr>
      <w:tr w:rsidR="00220AB0" w:rsidRPr="00220AB0" w:rsidTr="000A2163">
        <w:trPr>
          <w:trHeight w:val="772"/>
        </w:trPr>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rsidR="00220AB0" w:rsidRPr="00220AB0" w:rsidRDefault="00220AB0" w:rsidP="00F123C2">
            <w:pPr>
              <w:autoSpaceDE w:val="0"/>
              <w:autoSpaceDN w:val="0"/>
              <w:adjustRightInd w:val="0"/>
              <w:rPr>
                <w:rFonts w:ascii="Arial Narrow" w:hAnsi="Arial Narrow" w:cs="Times New Roman"/>
              </w:rPr>
            </w:pPr>
            <w:r w:rsidRPr="00220AB0">
              <w:rPr>
                <w:rFonts w:ascii="Arial Narrow" w:hAnsi="Arial Narrow" w:cs="Times New Roman"/>
              </w:rPr>
              <w:t>Prasa lokalna / regionalna</w:t>
            </w:r>
            <w:r w:rsidR="00E07160">
              <w:rPr>
                <w:rFonts w:ascii="Arial Narrow" w:hAnsi="Arial Narrow" w:cs="Times New Roman"/>
              </w:rPr>
              <w:t xml:space="preserve"> </w:t>
            </w:r>
            <w:r w:rsidR="00E07160" w:rsidRPr="00F123C2">
              <w:rPr>
                <w:rFonts w:ascii="Arial Narrow" w:hAnsi="Arial Narrow" w:cs="Times New Roman"/>
              </w:rPr>
              <w:t>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8</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80</w:t>
            </w:r>
          </w:p>
        </w:tc>
      </w:tr>
      <w:tr w:rsidR="00220AB0" w:rsidRPr="00220AB0" w:rsidTr="000A2163">
        <w:tc>
          <w:tcPr>
            <w:tcW w:w="532" w:type="dxa"/>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500</w:t>
            </w:r>
          </w:p>
        </w:tc>
      </w:tr>
      <w:tr w:rsidR="00220AB0" w:rsidRPr="00220AB0" w:rsidTr="000A2163">
        <w:tc>
          <w:tcPr>
            <w:tcW w:w="532" w:type="dxa"/>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220AB0" w:rsidRPr="00220AB0" w:rsidRDefault="00220AB0" w:rsidP="00220AB0">
            <w:pPr>
              <w:autoSpaceDE w:val="0"/>
              <w:autoSpaceDN w:val="0"/>
              <w:adjustRightInd w:val="0"/>
              <w:rPr>
                <w:rFonts w:ascii="Arial Narrow" w:hAnsi="Arial Narrow" w:cs="Times New Roman"/>
              </w:rPr>
            </w:pP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50</w:t>
            </w:r>
          </w:p>
        </w:tc>
      </w:tr>
      <w:tr w:rsidR="00220AB0" w:rsidRPr="00220AB0" w:rsidTr="000A2163">
        <w:tc>
          <w:tcPr>
            <w:tcW w:w="532" w:type="dxa"/>
            <w:tcBorders>
              <w:top w:val="single" w:sz="6" w:space="0" w:color="auto"/>
              <w:bottom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Informacyjno – Konsultacyjnych </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osób korzystających z Punktu Informacyjno - Konsultacyjnego</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1 020</w:t>
            </w:r>
          </w:p>
        </w:tc>
      </w:tr>
      <w:tr w:rsidR="00220AB0" w:rsidRPr="00220AB0" w:rsidTr="000A2163">
        <w:tc>
          <w:tcPr>
            <w:tcW w:w="532" w:type="dxa"/>
            <w:vMerge w:val="restart"/>
            <w:tcBorders>
              <w:top w:val="single" w:sz="6"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2 400</w:t>
            </w:r>
          </w:p>
        </w:tc>
      </w:tr>
      <w:tr w:rsidR="00220AB0" w:rsidRPr="00220AB0" w:rsidTr="000A2163">
        <w:tc>
          <w:tcPr>
            <w:tcW w:w="532" w:type="dxa"/>
            <w:vMerge/>
            <w:tcBorders>
              <w:bottom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rsidR="00220AB0" w:rsidRPr="00220AB0" w:rsidRDefault="00220AB0" w:rsidP="00220AB0">
            <w:pPr>
              <w:autoSpaceDE w:val="0"/>
              <w:autoSpaceDN w:val="0"/>
              <w:adjustRightInd w:val="0"/>
              <w:rPr>
                <w:rFonts w:ascii="Arial Narrow" w:hAnsi="Arial Narrow" w:cs="Times New Roman"/>
              </w:rPr>
            </w:pPr>
          </w:p>
        </w:tc>
        <w:tc>
          <w:tcPr>
            <w:tcW w:w="1628" w:type="dxa"/>
            <w:tcBorders>
              <w:left w:val="double" w:sz="4" w:space="0" w:color="auto"/>
            </w:tcBorders>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220AB0" w:rsidRPr="00220AB0" w:rsidRDefault="00220AB0" w:rsidP="00220AB0">
            <w:pPr>
              <w:autoSpaceDE w:val="0"/>
              <w:autoSpaceDN w:val="0"/>
              <w:adjustRightInd w:val="0"/>
              <w:rPr>
                <w:rFonts w:ascii="Arial Narrow" w:hAnsi="Arial Narrow" w:cs="Times New Roman"/>
              </w:rPr>
            </w:pPr>
            <w:r w:rsidRPr="00220AB0">
              <w:rPr>
                <w:rFonts w:ascii="Arial Narrow" w:hAnsi="Arial Narrow" w:cs="Times New Roman"/>
              </w:rPr>
              <w:t>5 000</w:t>
            </w:r>
          </w:p>
        </w:tc>
      </w:tr>
    </w:tbl>
    <w:p w:rsidR="00220AB0" w:rsidRPr="00220AB0" w:rsidRDefault="00220AB0" w:rsidP="00220AB0">
      <w:pPr>
        <w:autoSpaceDE w:val="0"/>
        <w:autoSpaceDN w:val="0"/>
        <w:adjustRightInd w:val="0"/>
        <w:spacing w:after="0" w:line="240" w:lineRule="auto"/>
        <w:jc w:val="both"/>
        <w:rPr>
          <w:rFonts w:ascii="Arial Narrow" w:hAnsi="Arial Narrow" w:cs="Times New Roman"/>
        </w:rPr>
      </w:pPr>
    </w:p>
    <w:p w:rsidR="00220AB0" w:rsidRPr="00220AB0" w:rsidRDefault="00220AB0" w:rsidP="00220AB0">
      <w:pPr>
        <w:autoSpaceDE w:val="0"/>
        <w:autoSpaceDN w:val="0"/>
        <w:adjustRightInd w:val="0"/>
        <w:spacing w:after="0" w:line="240" w:lineRule="auto"/>
        <w:jc w:val="both"/>
        <w:rPr>
          <w:rFonts w:ascii="Arial Narrow" w:hAnsi="Arial Narrow" w:cs="Times New Roman"/>
          <w:b/>
        </w:rPr>
      </w:pPr>
      <w:r w:rsidRPr="00220AB0">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informacyjno – promocyjnych i stanie się źródłem do opracowania Panu Komunikacji na lata 2019 – 2022. </w:t>
      </w:r>
    </w:p>
    <w:p w:rsidR="00220AB0" w:rsidRPr="00220AB0" w:rsidRDefault="00220AB0" w:rsidP="00220AB0">
      <w:pPr>
        <w:spacing w:after="0" w:line="360" w:lineRule="auto"/>
        <w:jc w:val="center"/>
      </w:pPr>
      <w:r w:rsidRPr="00220AB0">
        <w:t xml:space="preserve"> </w:t>
      </w:r>
    </w:p>
    <w:p w:rsidR="000A2163" w:rsidRDefault="000A2163"/>
    <w:sectPr w:rsidR="000A2163" w:rsidSect="00220AB0">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4">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20AB0"/>
    <w:rsid w:val="000A2163"/>
    <w:rsid w:val="00220AB0"/>
    <w:rsid w:val="00281D72"/>
    <w:rsid w:val="003054F8"/>
    <w:rsid w:val="004757D7"/>
    <w:rsid w:val="004F4610"/>
    <w:rsid w:val="006612B9"/>
    <w:rsid w:val="0070759C"/>
    <w:rsid w:val="00914804"/>
    <w:rsid w:val="009E043F"/>
    <w:rsid w:val="00A96940"/>
    <w:rsid w:val="00B45838"/>
    <w:rsid w:val="00CF3467"/>
    <w:rsid w:val="00DD1A65"/>
    <w:rsid w:val="00E07160"/>
    <w:rsid w:val="00F123C2"/>
    <w:rsid w:val="00FD31C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0759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20A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220A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0A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2745</Words>
  <Characters>16473</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 </cp:lastModifiedBy>
  <cp:revision>9</cp:revision>
  <cp:lastPrinted>2016-12-01T12:00:00Z</cp:lastPrinted>
  <dcterms:created xsi:type="dcterms:W3CDTF">2016-09-20T08:33:00Z</dcterms:created>
  <dcterms:modified xsi:type="dcterms:W3CDTF">2016-12-01T12:07:00Z</dcterms:modified>
</cp:coreProperties>
</file>